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6B" w:rsidRPr="00EA68A1" w:rsidRDefault="0089286B">
      <w:pPr>
        <w:rPr>
          <w:rFonts w:ascii="Times New Roman" w:hAnsi="Times New Roman" w:cs="Times New Roman"/>
          <w:sz w:val="24"/>
          <w:szCs w:val="24"/>
        </w:rPr>
      </w:pPr>
    </w:p>
    <w:p w:rsidR="00211091" w:rsidRPr="00EA68A1" w:rsidRDefault="0089286B" w:rsidP="0089286B">
      <w:pPr>
        <w:keepNext/>
        <w:spacing w:after="0" w:line="240" w:lineRule="auto"/>
        <w:jc w:val="center"/>
        <w:outlineLvl w:val="3"/>
        <w:rPr>
          <w:rFonts w:ascii="Times New Roman" w:eastAsia="MS Mincho" w:hAnsi="Times New Roman" w:cs="Times New Roman"/>
          <w:b/>
          <w:bCs/>
          <w:sz w:val="24"/>
          <w:szCs w:val="24"/>
          <w:lang w:eastAsia="ru-RU"/>
        </w:rPr>
      </w:pPr>
      <w:r w:rsidRPr="00EA68A1">
        <w:rPr>
          <w:rFonts w:ascii="Times New Roman" w:eastAsia="MS Mincho" w:hAnsi="Times New Roman" w:cs="Times New Roman"/>
          <w:b/>
          <w:bCs/>
          <w:sz w:val="24"/>
          <w:szCs w:val="24"/>
          <w:lang w:eastAsia="ru-RU"/>
        </w:rPr>
        <w:t>ПОЯСНИТЕЛЬНАЯ ЗАПИСКА</w:t>
      </w:r>
      <w:r w:rsidR="00211091" w:rsidRPr="00EA68A1">
        <w:rPr>
          <w:rFonts w:ascii="Times New Roman" w:hAnsi="Times New Roman" w:cs="Times New Roman"/>
          <w:sz w:val="24"/>
          <w:szCs w:val="24"/>
        </w:rPr>
        <w:t xml:space="preserve"> </w:t>
      </w:r>
      <w:r w:rsidR="00211091" w:rsidRPr="00EA68A1">
        <w:rPr>
          <w:rFonts w:ascii="Times New Roman" w:eastAsia="MS Mincho" w:hAnsi="Times New Roman" w:cs="Times New Roman"/>
          <w:b/>
          <w:bCs/>
          <w:sz w:val="24"/>
          <w:szCs w:val="24"/>
          <w:lang w:eastAsia="ru-RU"/>
        </w:rPr>
        <w:t xml:space="preserve">  </w:t>
      </w:r>
    </w:p>
    <w:p w:rsidR="0089286B" w:rsidRPr="00EA68A1" w:rsidRDefault="00211091" w:rsidP="0089286B">
      <w:pPr>
        <w:keepNext/>
        <w:spacing w:after="0" w:line="240" w:lineRule="auto"/>
        <w:jc w:val="center"/>
        <w:outlineLvl w:val="3"/>
        <w:rPr>
          <w:rFonts w:ascii="Times New Roman" w:eastAsia="MS Mincho" w:hAnsi="Times New Roman" w:cs="Times New Roman"/>
          <w:b/>
          <w:bCs/>
          <w:sz w:val="24"/>
          <w:szCs w:val="24"/>
          <w:lang w:eastAsia="ru-RU"/>
        </w:rPr>
      </w:pPr>
      <w:r w:rsidRPr="00EA68A1">
        <w:rPr>
          <w:rFonts w:ascii="Times New Roman" w:eastAsia="MS Mincho" w:hAnsi="Times New Roman" w:cs="Times New Roman"/>
          <w:b/>
          <w:bCs/>
          <w:sz w:val="24"/>
          <w:szCs w:val="24"/>
          <w:lang w:eastAsia="ru-RU"/>
        </w:rPr>
        <w:t>к отчету об исполнении бюджета муниципального округа Академический за 2022 год</w:t>
      </w:r>
    </w:p>
    <w:p w:rsidR="0089286B" w:rsidRPr="00EA68A1" w:rsidRDefault="0089286B" w:rsidP="00711385">
      <w:pPr>
        <w:jc w:val="both"/>
        <w:rPr>
          <w:rFonts w:ascii="Times New Roman" w:hAnsi="Times New Roman" w:cs="Times New Roman"/>
          <w:sz w:val="24"/>
          <w:szCs w:val="24"/>
        </w:rPr>
      </w:pPr>
    </w:p>
    <w:p w:rsidR="00711385" w:rsidRPr="00EA68A1" w:rsidRDefault="00711385" w:rsidP="00711385">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211091" w:rsidRPr="00EA68A1">
        <w:rPr>
          <w:rFonts w:ascii="Times New Roman" w:hAnsi="Times New Roman" w:cs="Times New Roman"/>
          <w:sz w:val="24"/>
          <w:szCs w:val="24"/>
        </w:rPr>
        <w:t xml:space="preserve">       В соответствии с положением о бюджетном процессе в муниципальном округе Академический, утвержденным решением Совета депутатов муниципального округа Академический  от 24.11.2022 № 18-11-2022 и  порядком представления, рассмотрения и утверждения годового отчета об исполнении бюджета муниципального округа Академический, утвержденным решением Совета депутатов муниципального округа Академический  от 24.11.2022 № 23-11-2022</w:t>
      </w:r>
      <w:r w:rsidR="003367B0" w:rsidRPr="00EA68A1">
        <w:rPr>
          <w:rFonts w:ascii="Times New Roman" w:hAnsi="Times New Roman" w:cs="Times New Roman"/>
          <w:sz w:val="24"/>
          <w:szCs w:val="24"/>
        </w:rPr>
        <w:t>,</w:t>
      </w:r>
      <w:r w:rsidR="00211091" w:rsidRPr="00EA68A1">
        <w:rPr>
          <w:rFonts w:ascii="Times New Roman" w:hAnsi="Times New Roman" w:cs="Times New Roman"/>
          <w:sz w:val="24"/>
          <w:szCs w:val="24"/>
        </w:rPr>
        <w:t xml:space="preserve"> г</w:t>
      </w:r>
      <w:r w:rsidR="00134F54" w:rsidRPr="00EA68A1">
        <w:rPr>
          <w:rFonts w:ascii="Times New Roman" w:hAnsi="Times New Roman" w:cs="Times New Roman"/>
          <w:sz w:val="24"/>
          <w:szCs w:val="24"/>
        </w:rPr>
        <w:t xml:space="preserve">одовой отчет об исполнении </w:t>
      </w:r>
      <w:r w:rsidR="00D63F49" w:rsidRPr="00EA68A1">
        <w:rPr>
          <w:rFonts w:ascii="Times New Roman" w:hAnsi="Times New Roman" w:cs="Times New Roman"/>
          <w:sz w:val="24"/>
          <w:szCs w:val="24"/>
        </w:rPr>
        <w:t xml:space="preserve"> </w:t>
      </w:r>
      <w:r w:rsidR="00134F54" w:rsidRPr="00EA68A1">
        <w:rPr>
          <w:rFonts w:ascii="Times New Roman" w:hAnsi="Times New Roman" w:cs="Times New Roman"/>
          <w:sz w:val="24"/>
          <w:szCs w:val="24"/>
        </w:rPr>
        <w:t xml:space="preserve"> бюджета </w:t>
      </w:r>
      <w:r w:rsidR="00D63F49" w:rsidRPr="00EA68A1">
        <w:rPr>
          <w:rFonts w:ascii="Times New Roman" w:hAnsi="Times New Roman" w:cs="Times New Roman"/>
          <w:sz w:val="24"/>
          <w:szCs w:val="24"/>
        </w:rPr>
        <w:t xml:space="preserve">муниципального округа Академический за 2022 </w:t>
      </w:r>
      <w:r w:rsidR="00211091" w:rsidRPr="00EA68A1">
        <w:rPr>
          <w:rFonts w:ascii="Times New Roman" w:hAnsi="Times New Roman" w:cs="Times New Roman"/>
          <w:sz w:val="24"/>
          <w:szCs w:val="24"/>
        </w:rPr>
        <w:t>представляется а</w:t>
      </w:r>
      <w:r w:rsidR="00134F54" w:rsidRPr="00EA68A1">
        <w:rPr>
          <w:rFonts w:ascii="Times New Roman" w:hAnsi="Times New Roman" w:cs="Times New Roman"/>
          <w:sz w:val="24"/>
          <w:szCs w:val="24"/>
        </w:rPr>
        <w:t xml:space="preserve">ппаратом </w:t>
      </w:r>
      <w:r w:rsidR="00211091" w:rsidRPr="00EA68A1">
        <w:rPr>
          <w:rFonts w:ascii="Times New Roman" w:hAnsi="Times New Roman" w:cs="Times New Roman"/>
          <w:sz w:val="24"/>
          <w:szCs w:val="24"/>
        </w:rPr>
        <w:t xml:space="preserve">Совета депутатов </w:t>
      </w:r>
      <w:r w:rsidR="00B24416" w:rsidRPr="00EA68A1">
        <w:rPr>
          <w:rFonts w:ascii="Times New Roman" w:hAnsi="Times New Roman" w:cs="Times New Roman"/>
          <w:sz w:val="24"/>
          <w:szCs w:val="24"/>
        </w:rPr>
        <w:t>муниципального округа Академический (далее</w:t>
      </w:r>
      <w:r w:rsidR="00765FA8" w:rsidRPr="00EA68A1">
        <w:rPr>
          <w:rFonts w:ascii="Times New Roman" w:hAnsi="Times New Roman" w:cs="Times New Roman"/>
          <w:sz w:val="24"/>
          <w:szCs w:val="24"/>
        </w:rPr>
        <w:t xml:space="preserve"> </w:t>
      </w:r>
      <w:r w:rsidR="00B24416" w:rsidRPr="00EA68A1">
        <w:rPr>
          <w:rFonts w:ascii="Times New Roman" w:hAnsi="Times New Roman" w:cs="Times New Roman"/>
          <w:sz w:val="24"/>
          <w:szCs w:val="24"/>
        </w:rPr>
        <w:t xml:space="preserve">- аппарат Совета депутатов) </w:t>
      </w:r>
      <w:r w:rsidR="00134F54" w:rsidRPr="00EA68A1">
        <w:rPr>
          <w:rFonts w:ascii="Times New Roman" w:hAnsi="Times New Roman" w:cs="Times New Roman"/>
          <w:sz w:val="24"/>
          <w:szCs w:val="24"/>
        </w:rPr>
        <w:t xml:space="preserve">в Совет депутатов </w:t>
      </w:r>
      <w:r w:rsidR="00B24416" w:rsidRPr="00EA68A1">
        <w:rPr>
          <w:rFonts w:ascii="Times New Roman" w:hAnsi="Times New Roman" w:cs="Times New Roman"/>
          <w:sz w:val="24"/>
          <w:szCs w:val="24"/>
        </w:rPr>
        <w:t xml:space="preserve">муниципального округа Академический </w:t>
      </w:r>
      <w:r w:rsidR="00765FA8" w:rsidRPr="00EA68A1">
        <w:rPr>
          <w:rFonts w:ascii="Times New Roman" w:hAnsi="Times New Roman" w:cs="Times New Roman"/>
          <w:sz w:val="24"/>
          <w:szCs w:val="24"/>
        </w:rPr>
        <w:t>(</w:t>
      </w:r>
      <w:r w:rsidR="00B24416" w:rsidRPr="00EA68A1">
        <w:rPr>
          <w:rFonts w:ascii="Times New Roman" w:hAnsi="Times New Roman" w:cs="Times New Roman"/>
          <w:sz w:val="24"/>
          <w:szCs w:val="24"/>
        </w:rPr>
        <w:t>далее – Совет депутатов)</w:t>
      </w:r>
      <w:r w:rsidR="00070C9B" w:rsidRPr="00EA68A1">
        <w:rPr>
          <w:rFonts w:ascii="Times New Roman" w:hAnsi="Times New Roman" w:cs="Times New Roman"/>
          <w:sz w:val="24"/>
          <w:szCs w:val="24"/>
        </w:rPr>
        <w:t>.</w:t>
      </w:r>
      <w:r w:rsidR="00B24416" w:rsidRPr="00EA68A1">
        <w:rPr>
          <w:rFonts w:ascii="Times New Roman" w:hAnsi="Times New Roman" w:cs="Times New Roman"/>
          <w:sz w:val="24"/>
          <w:szCs w:val="24"/>
        </w:rPr>
        <w:t xml:space="preserve"> Подготовка</w:t>
      </w:r>
      <w:r w:rsidRPr="00EA68A1">
        <w:rPr>
          <w:rFonts w:ascii="Times New Roman" w:hAnsi="Times New Roman" w:cs="Times New Roman"/>
          <w:sz w:val="24"/>
          <w:szCs w:val="24"/>
        </w:rPr>
        <w:t xml:space="preserve"> информации, составление и представление отчетности об исполнении </w:t>
      </w:r>
      <w:r w:rsidR="00B24416" w:rsidRPr="00EA68A1">
        <w:rPr>
          <w:rFonts w:ascii="Times New Roman" w:hAnsi="Times New Roman" w:cs="Times New Roman"/>
          <w:sz w:val="24"/>
          <w:szCs w:val="24"/>
        </w:rPr>
        <w:t>бюджета муниципального округа Академический за 2022 год (далее – местный бюджет) осуществляется а</w:t>
      </w:r>
      <w:r w:rsidRPr="00EA68A1">
        <w:rPr>
          <w:rFonts w:ascii="Times New Roman" w:hAnsi="Times New Roman" w:cs="Times New Roman"/>
          <w:sz w:val="24"/>
          <w:szCs w:val="24"/>
        </w:rPr>
        <w:t>ппаратом</w:t>
      </w:r>
      <w:r w:rsidR="00B24416" w:rsidRPr="00EA68A1">
        <w:rPr>
          <w:rFonts w:ascii="Times New Roman" w:hAnsi="Times New Roman" w:cs="Times New Roman"/>
          <w:sz w:val="24"/>
          <w:szCs w:val="24"/>
        </w:rPr>
        <w:t xml:space="preserve"> Совета депутатов, в лице главного- бухгалтера </w:t>
      </w:r>
      <w:r w:rsidR="003367B0" w:rsidRPr="00EA68A1">
        <w:rPr>
          <w:rFonts w:ascii="Times New Roman" w:hAnsi="Times New Roman" w:cs="Times New Roman"/>
          <w:sz w:val="24"/>
          <w:szCs w:val="24"/>
        </w:rPr>
        <w:t xml:space="preserve">- </w:t>
      </w:r>
      <w:r w:rsidR="00B24416" w:rsidRPr="00EA68A1">
        <w:rPr>
          <w:rFonts w:ascii="Times New Roman" w:hAnsi="Times New Roman" w:cs="Times New Roman"/>
          <w:sz w:val="24"/>
          <w:szCs w:val="24"/>
        </w:rPr>
        <w:t>заведующего финансово-экономическим сектором Клюевой И.В.</w:t>
      </w:r>
      <w:r w:rsidR="00765FA8" w:rsidRPr="00EA68A1">
        <w:rPr>
          <w:rFonts w:ascii="Times New Roman" w:hAnsi="Times New Roman" w:cs="Times New Roman"/>
          <w:sz w:val="24"/>
          <w:szCs w:val="24"/>
        </w:rPr>
        <w:t>, который н</w:t>
      </w:r>
      <w:r w:rsidRPr="00EA68A1">
        <w:rPr>
          <w:rFonts w:ascii="Times New Roman" w:hAnsi="Times New Roman" w:cs="Times New Roman"/>
          <w:sz w:val="24"/>
          <w:szCs w:val="24"/>
        </w:rPr>
        <w:t xml:space="preserve">а основании указанных сведений готовит проект решения </w:t>
      </w:r>
      <w:r w:rsidR="00765FA8" w:rsidRPr="00EA68A1">
        <w:rPr>
          <w:rFonts w:ascii="Times New Roman" w:hAnsi="Times New Roman" w:cs="Times New Roman"/>
          <w:sz w:val="24"/>
          <w:szCs w:val="24"/>
        </w:rPr>
        <w:t>«О</w:t>
      </w:r>
      <w:r w:rsidRPr="00EA68A1">
        <w:rPr>
          <w:rFonts w:ascii="Times New Roman" w:hAnsi="Times New Roman" w:cs="Times New Roman"/>
          <w:sz w:val="24"/>
          <w:szCs w:val="24"/>
        </w:rPr>
        <w:t xml:space="preserve">б исполнении </w:t>
      </w:r>
      <w:r w:rsidR="00765FA8" w:rsidRPr="00EA68A1">
        <w:rPr>
          <w:rFonts w:ascii="Times New Roman" w:hAnsi="Times New Roman" w:cs="Times New Roman"/>
          <w:sz w:val="24"/>
          <w:szCs w:val="24"/>
        </w:rPr>
        <w:t>бюджета муниципального округа Академический за 2022 год»</w:t>
      </w:r>
      <w:r w:rsidRPr="00EA68A1">
        <w:rPr>
          <w:rFonts w:ascii="Times New Roman" w:hAnsi="Times New Roman" w:cs="Times New Roman"/>
          <w:sz w:val="24"/>
          <w:szCs w:val="24"/>
        </w:rPr>
        <w:t xml:space="preserve">. </w:t>
      </w:r>
      <w:r w:rsidRPr="00EA68A1">
        <w:rPr>
          <w:rFonts w:ascii="Times New Roman" w:eastAsia="Times New Roman" w:hAnsi="Times New Roman" w:cs="Times New Roman"/>
          <w:sz w:val="24"/>
          <w:szCs w:val="24"/>
          <w:lang w:eastAsia="ru-RU"/>
        </w:rPr>
        <w:t xml:space="preserve">Одновременно с годовым отчетом об исполнении местного бюджета представляются пояснительная записка к </w:t>
      </w:r>
      <w:r w:rsidR="00765FA8" w:rsidRPr="00EA68A1">
        <w:rPr>
          <w:rFonts w:ascii="Times New Roman" w:eastAsia="Times New Roman" w:hAnsi="Times New Roman" w:cs="Times New Roman"/>
          <w:sz w:val="24"/>
          <w:szCs w:val="24"/>
          <w:lang w:eastAsia="ru-RU"/>
        </w:rPr>
        <w:t>проекту решения Совета депутатов</w:t>
      </w:r>
      <w:r w:rsidRPr="00EA68A1">
        <w:rPr>
          <w:rFonts w:ascii="Times New Roman" w:eastAsia="Times New Roman" w:hAnsi="Times New Roman" w:cs="Times New Roman"/>
          <w:sz w:val="24"/>
          <w:szCs w:val="24"/>
          <w:lang w:eastAsia="ru-RU"/>
        </w:rPr>
        <w:t>, содержащая анализ исполнения местного бюджета и бюджетной отчетности, отчет о численности муниципальных служащих органов местного самоуправления муниципального округа, с указанием фактических расходов на оплату их труда, иные документы, предусмотренные бюджетным законодательством Российской Федерации.</w:t>
      </w:r>
    </w:p>
    <w:p w:rsidR="00134F54" w:rsidRPr="00EA68A1" w:rsidRDefault="00711385" w:rsidP="00711385">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765FA8" w:rsidRPr="00EA68A1">
        <w:rPr>
          <w:rFonts w:ascii="Times New Roman" w:hAnsi="Times New Roman" w:cs="Times New Roman"/>
          <w:sz w:val="24"/>
          <w:szCs w:val="24"/>
        </w:rPr>
        <w:t xml:space="preserve">   </w:t>
      </w:r>
      <w:r w:rsidRPr="00EA68A1">
        <w:rPr>
          <w:rFonts w:ascii="Times New Roman" w:hAnsi="Times New Roman" w:cs="Times New Roman"/>
          <w:sz w:val="24"/>
          <w:szCs w:val="24"/>
        </w:rPr>
        <w:t>Годовой отчет об исполнении местного бюджета до его рассмотрения Советом депутатов подлежит внешней проверке, которая включает внешнюю проверку годовой бюджетной отчетности главного администратора доходов местного бюджета, главного администратора источников финансирования дефицита местного бюджета и главного распорядителя бюджетных средств  и подготовку заключения на годовой отчет об исполнении бюджета.</w:t>
      </w:r>
    </w:p>
    <w:p w:rsidR="0089286B" w:rsidRPr="00EA68A1" w:rsidRDefault="00711385" w:rsidP="00711385">
      <w:pPr>
        <w:spacing w:after="0" w:line="240" w:lineRule="auto"/>
        <w:jc w:val="both"/>
        <w:rPr>
          <w:rFonts w:ascii="Times New Roman" w:hAnsi="Times New Roman" w:cs="Times New Roman"/>
          <w:sz w:val="24"/>
          <w:szCs w:val="24"/>
          <w:shd w:val="clear" w:color="auto" w:fill="FFFFFF"/>
        </w:rPr>
      </w:pPr>
      <w:r w:rsidRPr="00EA68A1">
        <w:rPr>
          <w:rFonts w:ascii="Times New Roman" w:eastAsia="Calibri" w:hAnsi="Times New Roman" w:cs="Times New Roman"/>
          <w:sz w:val="24"/>
          <w:szCs w:val="24"/>
        </w:rPr>
        <w:t xml:space="preserve">    </w:t>
      </w:r>
      <w:r w:rsidR="00CA0DC4" w:rsidRPr="00EA68A1">
        <w:rPr>
          <w:rFonts w:ascii="Times New Roman" w:eastAsia="Calibri" w:hAnsi="Times New Roman" w:cs="Times New Roman"/>
          <w:sz w:val="24"/>
          <w:szCs w:val="24"/>
        </w:rPr>
        <w:t xml:space="preserve"> </w:t>
      </w:r>
      <w:r w:rsidR="004A1268" w:rsidRPr="00EA68A1">
        <w:rPr>
          <w:rFonts w:ascii="Times New Roman" w:eastAsia="Calibri" w:hAnsi="Times New Roman" w:cs="Times New Roman"/>
          <w:sz w:val="24"/>
          <w:szCs w:val="24"/>
        </w:rPr>
        <w:t xml:space="preserve">Годовой отчет об исполнении местного бюджета, сформированный </w:t>
      </w:r>
      <w:r w:rsidR="00765FA8" w:rsidRPr="00EA68A1">
        <w:rPr>
          <w:rFonts w:ascii="Times New Roman" w:eastAsia="Calibri" w:hAnsi="Times New Roman" w:cs="Times New Roman"/>
          <w:sz w:val="24"/>
          <w:szCs w:val="24"/>
        </w:rPr>
        <w:t>финансовым органом а</w:t>
      </w:r>
      <w:r w:rsidR="00285D79" w:rsidRPr="00EA68A1">
        <w:rPr>
          <w:rFonts w:ascii="Times New Roman" w:eastAsia="Calibri" w:hAnsi="Times New Roman" w:cs="Times New Roman"/>
          <w:sz w:val="24"/>
          <w:szCs w:val="24"/>
        </w:rPr>
        <w:t xml:space="preserve">ппарата </w:t>
      </w:r>
      <w:r w:rsidR="00765FA8" w:rsidRPr="00EA68A1">
        <w:rPr>
          <w:rFonts w:ascii="Times New Roman" w:eastAsia="Calibri" w:hAnsi="Times New Roman" w:cs="Times New Roman"/>
          <w:sz w:val="24"/>
          <w:szCs w:val="24"/>
        </w:rPr>
        <w:t xml:space="preserve">Совета депутатов </w:t>
      </w:r>
      <w:r w:rsidRPr="00EA68A1">
        <w:rPr>
          <w:rFonts w:ascii="Times New Roman" w:eastAsia="Calibri" w:hAnsi="Times New Roman" w:cs="Times New Roman"/>
          <w:sz w:val="24"/>
          <w:szCs w:val="24"/>
        </w:rPr>
        <w:t>был направлен</w:t>
      </w:r>
      <w:r w:rsidR="00285D79" w:rsidRPr="00EA68A1">
        <w:rPr>
          <w:rFonts w:ascii="Times New Roman" w:eastAsia="Calibri" w:hAnsi="Times New Roman" w:cs="Times New Roman"/>
          <w:sz w:val="24"/>
          <w:szCs w:val="24"/>
        </w:rPr>
        <w:t xml:space="preserve"> в Департамент финансов города Москвы, </w:t>
      </w:r>
      <w:r w:rsidR="00285D79" w:rsidRPr="00EA68A1">
        <w:rPr>
          <w:rFonts w:ascii="Times New Roman" w:hAnsi="Times New Roman" w:cs="Times New Roman"/>
          <w:sz w:val="24"/>
          <w:szCs w:val="24"/>
        </w:rPr>
        <w:t xml:space="preserve">а также в Контрольно-счетную палату Москвы </w:t>
      </w:r>
      <w:r w:rsidR="00285D79" w:rsidRPr="00EA68A1">
        <w:rPr>
          <w:rFonts w:ascii="Times New Roman" w:eastAsia="Calibri" w:hAnsi="Times New Roman" w:cs="Times New Roman"/>
          <w:sz w:val="24"/>
          <w:szCs w:val="24"/>
        </w:rPr>
        <w:t xml:space="preserve">в порядке </w:t>
      </w:r>
      <w:r w:rsidR="003367B0" w:rsidRPr="00EA68A1">
        <w:rPr>
          <w:rFonts w:ascii="Times New Roman" w:eastAsia="Calibri" w:hAnsi="Times New Roman" w:cs="Times New Roman"/>
          <w:sz w:val="24"/>
          <w:szCs w:val="24"/>
        </w:rPr>
        <w:t xml:space="preserve">и </w:t>
      </w:r>
      <w:r w:rsidR="00285D79" w:rsidRPr="00EA68A1">
        <w:rPr>
          <w:rFonts w:ascii="Times New Roman" w:eastAsia="Calibri" w:hAnsi="Times New Roman" w:cs="Times New Roman"/>
          <w:sz w:val="24"/>
          <w:szCs w:val="24"/>
        </w:rPr>
        <w:t xml:space="preserve">в сроки, установленные </w:t>
      </w:r>
      <w:r w:rsidR="00285D79" w:rsidRPr="00EA68A1">
        <w:rPr>
          <w:rFonts w:ascii="Times New Roman" w:hAnsi="Times New Roman" w:cs="Times New Roman"/>
          <w:sz w:val="24"/>
          <w:szCs w:val="24"/>
        </w:rPr>
        <w:t xml:space="preserve">нормативными правовыми актами Российской Федерации. По итогам проверки </w:t>
      </w:r>
      <w:r w:rsidRPr="00EA68A1">
        <w:rPr>
          <w:rFonts w:ascii="Times New Roman" w:hAnsi="Times New Roman" w:cs="Times New Roman"/>
          <w:sz w:val="24"/>
          <w:szCs w:val="24"/>
        </w:rPr>
        <w:t>получены</w:t>
      </w:r>
      <w:r w:rsidR="00285D79" w:rsidRPr="00EA68A1">
        <w:rPr>
          <w:rFonts w:ascii="Times New Roman" w:hAnsi="Times New Roman" w:cs="Times New Roman"/>
          <w:sz w:val="24"/>
          <w:szCs w:val="24"/>
        </w:rPr>
        <w:t xml:space="preserve"> заключени</w:t>
      </w:r>
      <w:r w:rsidRPr="00EA68A1">
        <w:rPr>
          <w:rFonts w:ascii="Times New Roman" w:hAnsi="Times New Roman" w:cs="Times New Roman"/>
          <w:sz w:val="24"/>
          <w:szCs w:val="24"/>
        </w:rPr>
        <w:t>я</w:t>
      </w:r>
      <w:r w:rsidR="00285D79" w:rsidRPr="00EA68A1">
        <w:rPr>
          <w:rFonts w:ascii="Times New Roman" w:hAnsi="Times New Roman" w:cs="Times New Roman"/>
          <w:sz w:val="24"/>
          <w:szCs w:val="24"/>
        </w:rPr>
        <w:t xml:space="preserve"> о достоверности годовой отчетности.</w:t>
      </w:r>
    </w:p>
    <w:p w:rsidR="00134F54" w:rsidRPr="00EA68A1" w:rsidRDefault="00285D79" w:rsidP="00711385">
      <w:pPr>
        <w:spacing w:after="0" w:line="240" w:lineRule="auto"/>
        <w:jc w:val="both"/>
        <w:rPr>
          <w:rFonts w:ascii="Times New Roman" w:hAnsi="Times New Roman" w:cs="Times New Roman"/>
          <w:sz w:val="24"/>
          <w:szCs w:val="24"/>
        </w:rPr>
      </w:pPr>
      <w:r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 xml:space="preserve">   </w:t>
      </w:r>
      <w:r w:rsidR="005B7BC6" w:rsidRPr="00EA68A1">
        <w:rPr>
          <w:rFonts w:ascii="Times New Roman" w:eastAsia="Calibri" w:hAnsi="Times New Roman" w:cs="Times New Roman"/>
          <w:sz w:val="24"/>
          <w:szCs w:val="24"/>
        </w:rPr>
        <w:t xml:space="preserve"> </w:t>
      </w:r>
      <w:r w:rsidR="00711385" w:rsidRPr="00EA68A1">
        <w:rPr>
          <w:rFonts w:ascii="Times New Roman" w:eastAsia="Calibri" w:hAnsi="Times New Roman" w:cs="Times New Roman"/>
          <w:sz w:val="24"/>
          <w:szCs w:val="24"/>
        </w:rPr>
        <w:t>Проект</w:t>
      </w:r>
      <w:r w:rsidR="00134F54"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 xml:space="preserve">решения Совета депутатов </w:t>
      </w:r>
      <w:r w:rsidR="00134F54" w:rsidRPr="00EA68A1">
        <w:rPr>
          <w:rFonts w:ascii="Times New Roman" w:eastAsia="Calibri" w:hAnsi="Times New Roman" w:cs="Times New Roman"/>
          <w:sz w:val="24"/>
          <w:szCs w:val="24"/>
        </w:rPr>
        <w:t>«</w:t>
      </w:r>
      <w:r w:rsidR="00765FA8" w:rsidRPr="00EA68A1">
        <w:rPr>
          <w:rFonts w:ascii="Times New Roman" w:eastAsia="Calibri" w:hAnsi="Times New Roman" w:cs="Times New Roman"/>
          <w:sz w:val="24"/>
          <w:szCs w:val="24"/>
        </w:rPr>
        <w:t>О</w:t>
      </w:r>
      <w:r w:rsidR="004A1268" w:rsidRPr="00EA68A1">
        <w:rPr>
          <w:rFonts w:ascii="Times New Roman" w:eastAsia="Calibri" w:hAnsi="Times New Roman" w:cs="Times New Roman"/>
          <w:sz w:val="24"/>
          <w:szCs w:val="24"/>
        </w:rPr>
        <w:t xml:space="preserve">б исполнении </w:t>
      </w:r>
      <w:r w:rsidR="00765FA8" w:rsidRPr="00EA68A1">
        <w:rPr>
          <w:rFonts w:ascii="Times New Roman" w:eastAsia="Calibri" w:hAnsi="Times New Roman" w:cs="Times New Roman"/>
          <w:sz w:val="24"/>
          <w:szCs w:val="24"/>
        </w:rPr>
        <w:t>бюджета муниципального округа за 202</w:t>
      </w:r>
      <w:r w:rsidR="002742E1" w:rsidRPr="00EA68A1">
        <w:rPr>
          <w:rFonts w:ascii="Times New Roman" w:eastAsia="Calibri" w:hAnsi="Times New Roman" w:cs="Times New Roman"/>
          <w:sz w:val="24"/>
          <w:szCs w:val="24"/>
        </w:rPr>
        <w:t>2</w:t>
      </w:r>
      <w:r w:rsidR="00765FA8" w:rsidRPr="00EA68A1">
        <w:rPr>
          <w:rFonts w:ascii="Times New Roman" w:eastAsia="Calibri" w:hAnsi="Times New Roman" w:cs="Times New Roman"/>
          <w:sz w:val="24"/>
          <w:szCs w:val="24"/>
        </w:rPr>
        <w:t xml:space="preserve"> год</w:t>
      </w:r>
      <w:r w:rsidR="00134F54"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после его рассмотрения Бюджетно- финансовой</w:t>
      </w:r>
      <w:r w:rsidR="00711385" w:rsidRPr="00EA68A1">
        <w:rPr>
          <w:rFonts w:ascii="Times New Roman" w:eastAsia="Calibri" w:hAnsi="Times New Roman" w:cs="Times New Roman"/>
          <w:sz w:val="24"/>
          <w:szCs w:val="24"/>
        </w:rPr>
        <w:t xml:space="preserve"> комиссией </w:t>
      </w:r>
      <w:r w:rsidR="005B7BC6" w:rsidRPr="00EA68A1">
        <w:rPr>
          <w:rFonts w:ascii="Times New Roman" w:eastAsia="Calibri" w:hAnsi="Times New Roman" w:cs="Times New Roman"/>
          <w:sz w:val="24"/>
          <w:szCs w:val="24"/>
        </w:rPr>
        <w:t xml:space="preserve">Совета депутатов </w:t>
      </w:r>
      <w:r w:rsidR="00711385" w:rsidRPr="00EA68A1">
        <w:rPr>
          <w:rFonts w:ascii="Times New Roman" w:eastAsia="Calibri" w:hAnsi="Times New Roman" w:cs="Times New Roman"/>
          <w:sz w:val="24"/>
          <w:szCs w:val="24"/>
        </w:rPr>
        <w:t xml:space="preserve">и Советом депутатов, </w:t>
      </w:r>
      <w:r w:rsidR="005B7BC6" w:rsidRPr="00EA68A1">
        <w:rPr>
          <w:rFonts w:ascii="Times New Roman" w:eastAsia="Calibri" w:hAnsi="Times New Roman" w:cs="Times New Roman"/>
          <w:sz w:val="24"/>
          <w:szCs w:val="24"/>
        </w:rPr>
        <w:t xml:space="preserve">выносится на  </w:t>
      </w:r>
      <w:r w:rsidR="00134F54" w:rsidRPr="00EA68A1">
        <w:rPr>
          <w:rFonts w:ascii="Times New Roman" w:eastAsia="Calibri" w:hAnsi="Times New Roman" w:cs="Times New Roman"/>
          <w:sz w:val="24"/>
          <w:szCs w:val="24"/>
        </w:rPr>
        <w:t xml:space="preserve"> Публичны</w:t>
      </w:r>
      <w:r w:rsidR="00711385" w:rsidRPr="00EA68A1">
        <w:rPr>
          <w:rFonts w:ascii="Times New Roman" w:eastAsia="Calibri" w:hAnsi="Times New Roman" w:cs="Times New Roman"/>
          <w:sz w:val="24"/>
          <w:szCs w:val="24"/>
        </w:rPr>
        <w:t>е</w:t>
      </w:r>
      <w:r w:rsidR="00134F54" w:rsidRPr="00EA68A1">
        <w:rPr>
          <w:rFonts w:ascii="Times New Roman" w:eastAsia="Calibri" w:hAnsi="Times New Roman" w:cs="Times New Roman"/>
          <w:sz w:val="24"/>
          <w:szCs w:val="24"/>
        </w:rPr>
        <w:t xml:space="preserve"> слушания. </w:t>
      </w:r>
    </w:p>
    <w:p w:rsidR="005766AD" w:rsidRPr="00EA68A1" w:rsidRDefault="000D79DA" w:rsidP="009C203B">
      <w:pPr>
        <w:spacing w:after="0" w:line="240" w:lineRule="auto"/>
        <w:ind w:right="35"/>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5B7BC6" w:rsidRPr="00EA68A1">
        <w:rPr>
          <w:rFonts w:ascii="Times New Roman" w:hAnsi="Times New Roman" w:cs="Times New Roman"/>
          <w:sz w:val="24"/>
          <w:szCs w:val="24"/>
        </w:rPr>
        <w:t xml:space="preserve">    </w:t>
      </w:r>
      <w:r w:rsidR="00285D79" w:rsidRPr="00EA68A1">
        <w:rPr>
          <w:rFonts w:ascii="Times New Roman" w:hAnsi="Times New Roman" w:cs="Times New Roman"/>
          <w:sz w:val="24"/>
          <w:szCs w:val="24"/>
        </w:rPr>
        <w:t>Совет</w:t>
      </w:r>
      <w:r w:rsidR="005B7BC6" w:rsidRPr="00EA68A1">
        <w:rPr>
          <w:rFonts w:ascii="Times New Roman" w:hAnsi="Times New Roman" w:cs="Times New Roman"/>
          <w:sz w:val="24"/>
          <w:szCs w:val="24"/>
        </w:rPr>
        <w:t>ом</w:t>
      </w:r>
      <w:r w:rsidR="00285D79" w:rsidRPr="00EA68A1">
        <w:rPr>
          <w:rFonts w:ascii="Times New Roman" w:hAnsi="Times New Roman" w:cs="Times New Roman"/>
          <w:sz w:val="24"/>
          <w:szCs w:val="24"/>
        </w:rPr>
        <w:t xml:space="preserve"> депутатов </w:t>
      </w:r>
      <w:r w:rsidR="005B7BC6" w:rsidRPr="00EA68A1">
        <w:rPr>
          <w:rFonts w:ascii="Times New Roman" w:hAnsi="Times New Roman" w:cs="Times New Roman"/>
          <w:sz w:val="24"/>
          <w:szCs w:val="24"/>
        </w:rPr>
        <w:t xml:space="preserve"> муниципального округа </w:t>
      </w:r>
      <w:r w:rsidRPr="00EA68A1">
        <w:rPr>
          <w:rFonts w:ascii="Times New Roman" w:hAnsi="Times New Roman" w:cs="Times New Roman"/>
          <w:sz w:val="24"/>
          <w:szCs w:val="24"/>
        </w:rPr>
        <w:t xml:space="preserve">Академический </w:t>
      </w:r>
      <w:r w:rsidR="005B7BC6" w:rsidRPr="00EA68A1">
        <w:rPr>
          <w:rFonts w:ascii="Times New Roman" w:hAnsi="Times New Roman" w:cs="Times New Roman"/>
          <w:sz w:val="24"/>
          <w:szCs w:val="24"/>
        </w:rPr>
        <w:t xml:space="preserve">4-го созыва </w:t>
      </w:r>
      <w:r w:rsidR="00285D79" w:rsidRPr="00EA68A1">
        <w:rPr>
          <w:rFonts w:ascii="Times New Roman" w:hAnsi="Times New Roman" w:cs="Times New Roman"/>
          <w:sz w:val="24"/>
          <w:szCs w:val="24"/>
        </w:rPr>
        <w:t xml:space="preserve">«Бюджет </w:t>
      </w:r>
      <w:r w:rsidR="005B7BC6" w:rsidRPr="00EA68A1">
        <w:rPr>
          <w:rFonts w:ascii="Times New Roman" w:hAnsi="Times New Roman" w:cs="Times New Roman"/>
          <w:sz w:val="24"/>
          <w:szCs w:val="24"/>
        </w:rPr>
        <w:t xml:space="preserve">муниципального округа Академический </w:t>
      </w:r>
      <w:r w:rsidR="00285D79" w:rsidRPr="00EA68A1">
        <w:rPr>
          <w:rFonts w:ascii="Times New Roman" w:hAnsi="Times New Roman" w:cs="Times New Roman"/>
          <w:sz w:val="24"/>
          <w:szCs w:val="24"/>
        </w:rPr>
        <w:t>на 2022 год</w:t>
      </w:r>
      <w:r w:rsidR="005B7BC6" w:rsidRPr="00EA68A1">
        <w:rPr>
          <w:rFonts w:ascii="Times New Roman" w:hAnsi="Times New Roman" w:cs="Times New Roman"/>
          <w:sz w:val="24"/>
          <w:szCs w:val="24"/>
        </w:rPr>
        <w:t xml:space="preserve"> и плановый период 2023 и 2024 годов</w:t>
      </w:r>
      <w:r w:rsidR="00285D79" w:rsidRPr="00EA68A1">
        <w:rPr>
          <w:rFonts w:ascii="Times New Roman" w:hAnsi="Times New Roman" w:cs="Times New Roman"/>
          <w:sz w:val="24"/>
          <w:szCs w:val="24"/>
        </w:rPr>
        <w:t>» не был утвержден</w:t>
      </w:r>
      <w:r w:rsidR="00711385" w:rsidRPr="00EA68A1">
        <w:rPr>
          <w:rFonts w:ascii="Times New Roman" w:hAnsi="Times New Roman" w:cs="Times New Roman"/>
          <w:sz w:val="24"/>
          <w:szCs w:val="24"/>
        </w:rPr>
        <w:t>,</w:t>
      </w:r>
      <w:r w:rsidR="005766AD" w:rsidRPr="00EA68A1">
        <w:rPr>
          <w:rFonts w:ascii="Times New Roman" w:hAnsi="Times New Roman" w:cs="Times New Roman"/>
          <w:sz w:val="24"/>
          <w:szCs w:val="24"/>
        </w:rPr>
        <w:t xml:space="preserve"> </w:t>
      </w:r>
      <w:r w:rsidR="00711385" w:rsidRPr="00EA68A1">
        <w:rPr>
          <w:rFonts w:ascii="Times New Roman" w:hAnsi="Times New Roman" w:cs="Times New Roman"/>
          <w:sz w:val="24"/>
          <w:szCs w:val="24"/>
        </w:rPr>
        <w:t>по</w:t>
      </w:r>
      <w:r w:rsidR="005766AD" w:rsidRPr="00EA68A1">
        <w:rPr>
          <w:rFonts w:ascii="Times New Roman" w:hAnsi="Times New Roman" w:cs="Times New Roman"/>
          <w:sz w:val="24"/>
          <w:szCs w:val="24"/>
        </w:rPr>
        <w:t>этому в</w:t>
      </w:r>
      <w:r w:rsidRPr="00EA68A1">
        <w:rPr>
          <w:rFonts w:ascii="Times New Roman" w:hAnsi="Times New Roman" w:cs="Times New Roman"/>
          <w:sz w:val="24"/>
          <w:szCs w:val="24"/>
        </w:rPr>
        <w:t xml:space="preserve"> период с января по октябрь 2022 года </w:t>
      </w:r>
      <w:r w:rsidR="005B7BC6" w:rsidRPr="00EA68A1">
        <w:rPr>
          <w:rFonts w:ascii="Times New Roman" w:hAnsi="Times New Roman" w:cs="Times New Roman"/>
          <w:sz w:val="24"/>
          <w:szCs w:val="24"/>
        </w:rPr>
        <w:t>а</w:t>
      </w:r>
      <w:r w:rsidR="005766AD" w:rsidRPr="00EA68A1">
        <w:rPr>
          <w:rFonts w:ascii="Times New Roman" w:hAnsi="Times New Roman" w:cs="Times New Roman"/>
          <w:sz w:val="24"/>
          <w:szCs w:val="24"/>
        </w:rPr>
        <w:t xml:space="preserve">ппарат </w:t>
      </w:r>
      <w:r w:rsidR="005B7BC6" w:rsidRPr="00EA68A1">
        <w:rPr>
          <w:rFonts w:ascii="Times New Roman" w:hAnsi="Times New Roman" w:cs="Times New Roman"/>
          <w:sz w:val="24"/>
          <w:szCs w:val="24"/>
        </w:rPr>
        <w:t xml:space="preserve">Совета депутатов </w:t>
      </w:r>
      <w:r w:rsidR="005766AD" w:rsidRPr="00EA68A1">
        <w:rPr>
          <w:rFonts w:ascii="Times New Roman" w:hAnsi="Times New Roman" w:cs="Times New Roman"/>
          <w:sz w:val="24"/>
          <w:szCs w:val="24"/>
        </w:rPr>
        <w:t>работал в условиях «Временного бюджета»</w:t>
      </w:r>
      <w:r w:rsidRPr="00EA68A1">
        <w:rPr>
          <w:rFonts w:ascii="Times New Roman" w:hAnsi="Times New Roman" w:cs="Times New Roman"/>
          <w:sz w:val="24"/>
          <w:szCs w:val="24"/>
        </w:rPr>
        <w:t>. В этот период в соответствии со статьей 190 главы 21 Б</w:t>
      </w:r>
      <w:r w:rsidR="005766AD" w:rsidRPr="00EA68A1">
        <w:rPr>
          <w:rFonts w:ascii="Times New Roman" w:hAnsi="Times New Roman" w:cs="Times New Roman"/>
          <w:sz w:val="24"/>
          <w:szCs w:val="24"/>
        </w:rPr>
        <w:t>К</w:t>
      </w:r>
      <w:r w:rsidRPr="00EA68A1">
        <w:rPr>
          <w:rFonts w:ascii="Times New Roman" w:hAnsi="Times New Roman" w:cs="Times New Roman"/>
          <w:sz w:val="24"/>
          <w:szCs w:val="24"/>
        </w:rPr>
        <w:t xml:space="preserve"> Р</w:t>
      </w:r>
      <w:r w:rsidR="005766AD" w:rsidRPr="00EA68A1">
        <w:rPr>
          <w:rFonts w:ascii="Times New Roman" w:hAnsi="Times New Roman" w:cs="Times New Roman"/>
          <w:sz w:val="24"/>
          <w:szCs w:val="24"/>
        </w:rPr>
        <w:t>Ф</w:t>
      </w:r>
      <w:r w:rsidRPr="00EA68A1">
        <w:rPr>
          <w:rFonts w:ascii="Times New Roman" w:hAnsi="Times New Roman" w:cs="Times New Roman"/>
          <w:sz w:val="24"/>
          <w:szCs w:val="24"/>
        </w:rPr>
        <w:t xml:space="preserve"> ежемесячно утверждалась бюджетная роспись в части 1/12 бюджетных ассигнований и лимитов бюджетных обязательств </w:t>
      </w:r>
      <w:r w:rsidR="005766AD" w:rsidRPr="00EA68A1">
        <w:rPr>
          <w:rFonts w:ascii="Times New Roman" w:hAnsi="Times New Roman" w:cs="Times New Roman"/>
          <w:sz w:val="24"/>
          <w:szCs w:val="24"/>
        </w:rPr>
        <w:t>от суммы расходов предыдущего периода</w:t>
      </w:r>
      <w:r w:rsidRPr="00EA68A1">
        <w:rPr>
          <w:rFonts w:ascii="Times New Roman" w:hAnsi="Times New Roman" w:cs="Times New Roman"/>
          <w:sz w:val="24"/>
          <w:szCs w:val="24"/>
        </w:rPr>
        <w:t xml:space="preserve">. </w:t>
      </w:r>
      <w:r w:rsidR="005766AD" w:rsidRPr="00EA68A1">
        <w:rPr>
          <w:rFonts w:ascii="Times New Roman" w:hAnsi="Times New Roman" w:cs="Times New Roman"/>
          <w:sz w:val="24"/>
          <w:szCs w:val="24"/>
        </w:rPr>
        <w:t xml:space="preserve">В условиях непринятого </w:t>
      </w:r>
      <w:r w:rsidR="00E80A88" w:rsidRPr="00EA68A1">
        <w:rPr>
          <w:rFonts w:ascii="Times New Roman" w:hAnsi="Times New Roman" w:cs="Times New Roman"/>
          <w:sz w:val="24"/>
          <w:szCs w:val="24"/>
        </w:rPr>
        <w:t xml:space="preserve">местного </w:t>
      </w:r>
      <w:r w:rsidR="005766AD" w:rsidRPr="00EA68A1">
        <w:rPr>
          <w:rFonts w:ascii="Times New Roman" w:hAnsi="Times New Roman" w:cs="Times New Roman"/>
          <w:sz w:val="24"/>
          <w:szCs w:val="24"/>
        </w:rPr>
        <w:t>бюджета отмечались сложности в проведении закупочных процедур</w:t>
      </w:r>
      <w:r w:rsidR="00E80A88" w:rsidRPr="00EA68A1">
        <w:rPr>
          <w:rFonts w:ascii="Times New Roman" w:hAnsi="Times New Roman" w:cs="Times New Roman"/>
          <w:sz w:val="24"/>
          <w:szCs w:val="24"/>
        </w:rPr>
        <w:t xml:space="preserve"> и </w:t>
      </w:r>
      <w:r w:rsidR="005766AD" w:rsidRPr="00EA68A1">
        <w:rPr>
          <w:rFonts w:ascii="Times New Roman" w:hAnsi="Times New Roman" w:cs="Times New Roman"/>
          <w:sz w:val="24"/>
          <w:szCs w:val="24"/>
        </w:rPr>
        <w:t xml:space="preserve">с проведением мероприятий для жителей округа, а также в </w:t>
      </w:r>
      <w:r w:rsidR="001A2BB1" w:rsidRPr="00EA68A1">
        <w:rPr>
          <w:rFonts w:ascii="Times New Roman" w:hAnsi="Times New Roman" w:cs="Times New Roman"/>
          <w:sz w:val="24"/>
          <w:szCs w:val="24"/>
        </w:rPr>
        <w:t xml:space="preserve">проведении </w:t>
      </w:r>
      <w:r w:rsidR="005766AD" w:rsidRPr="00EA68A1">
        <w:rPr>
          <w:rFonts w:ascii="Times New Roman" w:hAnsi="Times New Roman" w:cs="Times New Roman"/>
          <w:sz w:val="24"/>
          <w:szCs w:val="24"/>
        </w:rPr>
        <w:t>мониторинг</w:t>
      </w:r>
      <w:r w:rsidR="001A2BB1" w:rsidRPr="00EA68A1">
        <w:rPr>
          <w:rFonts w:ascii="Times New Roman" w:hAnsi="Times New Roman" w:cs="Times New Roman"/>
          <w:sz w:val="24"/>
          <w:szCs w:val="24"/>
        </w:rPr>
        <w:t>а</w:t>
      </w:r>
      <w:r w:rsidR="005766AD" w:rsidRPr="00EA68A1">
        <w:rPr>
          <w:rFonts w:ascii="Times New Roman" w:hAnsi="Times New Roman" w:cs="Times New Roman"/>
          <w:sz w:val="24"/>
          <w:szCs w:val="24"/>
        </w:rPr>
        <w:t xml:space="preserve"> целевых показателей исполнения планов, контроля и оценки результатов в соответствии с установленным порядком отчетности</w:t>
      </w:r>
      <w:r w:rsidR="001A2BB1" w:rsidRPr="00EA68A1">
        <w:rPr>
          <w:rFonts w:ascii="Times New Roman" w:hAnsi="Times New Roman" w:cs="Times New Roman"/>
          <w:sz w:val="24"/>
          <w:szCs w:val="24"/>
        </w:rPr>
        <w:t>.</w:t>
      </w:r>
    </w:p>
    <w:p w:rsidR="005766AD" w:rsidRPr="00EA68A1" w:rsidRDefault="005766AD" w:rsidP="005766AD">
      <w:pPr>
        <w:spacing w:after="0" w:line="240" w:lineRule="auto"/>
        <w:jc w:val="both"/>
        <w:rPr>
          <w:rFonts w:ascii="Times New Roman" w:eastAsia="Calibri" w:hAnsi="Times New Roman" w:cs="Times New Roman"/>
          <w:sz w:val="24"/>
          <w:szCs w:val="24"/>
        </w:rPr>
      </w:pPr>
      <w:r w:rsidRPr="00EA68A1">
        <w:rPr>
          <w:rFonts w:ascii="Times New Roman" w:hAnsi="Times New Roman" w:cs="Times New Roman"/>
          <w:sz w:val="24"/>
          <w:szCs w:val="24"/>
        </w:rPr>
        <w:t xml:space="preserve">   </w:t>
      </w:r>
      <w:r w:rsidR="00E80A88" w:rsidRPr="00EA68A1">
        <w:rPr>
          <w:rFonts w:ascii="Times New Roman" w:hAnsi="Times New Roman" w:cs="Times New Roman"/>
          <w:sz w:val="24"/>
          <w:szCs w:val="24"/>
        </w:rPr>
        <w:t xml:space="preserve">        </w:t>
      </w:r>
      <w:r w:rsidRPr="00EA68A1">
        <w:rPr>
          <w:rFonts w:ascii="Times New Roman" w:hAnsi="Times New Roman" w:cs="Times New Roman"/>
          <w:sz w:val="24"/>
          <w:szCs w:val="24"/>
        </w:rPr>
        <w:t xml:space="preserve"> В сентябре 2022 года состоялись выборы муниципальных депутатов. На первом заседании Решением Совета депутатов </w:t>
      </w:r>
      <w:r w:rsidR="00E80A88" w:rsidRPr="00EA68A1">
        <w:rPr>
          <w:rFonts w:ascii="Times New Roman" w:hAnsi="Times New Roman" w:cs="Times New Roman"/>
          <w:sz w:val="24"/>
          <w:szCs w:val="24"/>
        </w:rPr>
        <w:t xml:space="preserve">муниципального округа </w:t>
      </w:r>
      <w:r w:rsidRPr="00EA68A1">
        <w:rPr>
          <w:rFonts w:ascii="Times New Roman" w:hAnsi="Times New Roman" w:cs="Times New Roman"/>
          <w:sz w:val="24"/>
          <w:szCs w:val="24"/>
        </w:rPr>
        <w:t>Академический от 21.09.2022 №01-07-2022 Главой муниципального округа была избрана Ртищева Ирина Александровна. С 21 сентября 2022 года Глава действует на постоянной основе.</w:t>
      </w:r>
    </w:p>
    <w:p w:rsidR="000D79DA" w:rsidRPr="00EA68A1" w:rsidRDefault="001A2BB1" w:rsidP="009C203B">
      <w:pPr>
        <w:spacing w:after="0" w:line="240" w:lineRule="auto"/>
        <w:ind w:right="35"/>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E80A88"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rPr>
        <w:t xml:space="preserve">В октябре на заседании Совета депутатов был утвержден бюджет </w:t>
      </w:r>
      <w:r w:rsidR="00E80A88" w:rsidRPr="00EA68A1">
        <w:rPr>
          <w:rFonts w:ascii="Times New Roman" w:hAnsi="Times New Roman" w:cs="Times New Roman"/>
          <w:sz w:val="24"/>
          <w:szCs w:val="24"/>
        </w:rPr>
        <w:t xml:space="preserve">муниципального округа Академический на период 2022 и плановый период 2023 и 2024 годов решением </w:t>
      </w:r>
      <w:r w:rsidR="00E80A88" w:rsidRPr="00EA68A1">
        <w:rPr>
          <w:rFonts w:ascii="Times New Roman" w:hAnsi="Times New Roman" w:cs="Times New Roman"/>
          <w:sz w:val="24"/>
          <w:szCs w:val="24"/>
        </w:rPr>
        <w:lastRenderedPageBreak/>
        <w:t xml:space="preserve">Совета депутатов  </w:t>
      </w:r>
      <w:r w:rsidR="000D79DA" w:rsidRPr="00EA68A1">
        <w:rPr>
          <w:rFonts w:ascii="Times New Roman" w:hAnsi="Times New Roman" w:cs="Times New Roman"/>
          <w:sz w:val="24"/>
          <w:szCs w:val="24"/>
        </w:rPr>
        <w:t xml:space="preserve"> от 27.10.2022 №02-09-2022. </w:t>
      </w:r>
      <w:r w:rsidR="00E80A88" w:rsidRPr="00EA68A1">
        <w:rPr>
          <w:rFonts w:ascii="Times New Roman" w:hAnsi="Times New Roman" w:cs="Times New Roman"/>
          <w:sz w:val="24"/>
          <w:szCs w:val="24"/>
        </w:rPr>
        <w:t>Исполнение принятого бюджета а</w:t>
      </w:r>
      <w:r w:rsidRPr="00EA68A1">
        <w:rPr>
          <w:rFonts w:ascii="Times New Roman" w:hAnsi="Times New Roman" w:cs="Times New Roman"/>
          <w:sz w:val="24"/>
          <w:szCs w:val="24"/>
        </w:rPr>
        <w:t xml:space="preserve">ппарата </w:t>
      </w:r>
      <w:r w:rsidR="00E80A88" w:rsidRPr="00EA68A1">
        <w:rPr>
          <w:rFonts w:ascii="Times New Roman" w:hAnsi="Times New Roman" w:cs="Times New Roman"/>
          <w:sz w:val="24"/>
          <w:szCs w:val="24"/>
        </w:rPr>
        <w:t xml:space="preserve">Совета депутатов осуществлялось </w:t>
      </w:r>
      <w:r w:rsidRPr="00EA68A1">
        <w:rPr>
          <w:rFonts w:ascii="Times New Roman" w:hAnsi="Times New Roman" w:cs="Times New Roman"/>
          <w:sz w:val="24"/>
          <w:szCs w:val="24"/>
        </w:rPr>
        <w:t xml:space="preserve"> </w:t>
      </w:r>
      <w:r w:rsidR="00E80A88" w:rsidRPr="00EA68A1">
        <w:rPr>
          <w:rFonts w:ascii="Times New Roman" w:hAnsi="Times New Roman" w:cs="Times New Roman"/>
          <w:sz w:val="24"/>
          <w:szCs w:val="24"/>
        </w:rPr>
        <w:t xml:space="preserve"> в течение двух месяцев (ноябре и декабре 2022 года)</w:t>
      </w:r>
      <w:r w:rsidRPr="00EA68A1">
        <w:rPr>
          <w:rFonts w:ascii="Times New Roman" w:hAnsi="Times New Roman" w:cs="Times New Roman"/>
          <w:sz w:val="24"/>
          <w:szCs w:val="24"/>
        </w:rPr>
        <w:t xml:space="preserve">. За этот период была проделана огромная работа и осуществлены закупки для нужд </w:t>
      </w:r>
      <w:r w:rsidR="00E80A88" w:rsidRPr="00EA68A1">
        <w:rPr>
          <w:rFonts w:ascii="Times New Roman" w:hAnsi="Times New Roman" w:cs="Times New Roman"/>
          <w:sz w:val="24"/>
          <w:szCs w:val="24"/>
        </w:rPr>
        <w:t>аппарата Совета депутатов</w:t>
      </w:r>
      <w:r w:rsidRPr="00EA68A1">
        <w:rPr>
          <w:rFonts w:ascii="Times New Roman" w:hAnsi="Times New Roman" w:cs="Times New Roman"/>
          <w:sz w:val="24"/>
          <w:szCs w:val="24"/>
        </w:rPr>
        <w:t>. О</w:t>
      </w:r>
      <w:r w:rsidR="00E36A79" w:rsidRPr="00EA68A1">
        <w:rPr>
          <w:rFonts w:ascii="Times New Roman" w:hAnsi="Times New Roman" w:cs="Times New Roman"/>
          <w:sz w:val="24"/>
          <w:szCs w:val="24"/>
        </w:rPr>
        <w:t>рганизованы и о</w:t>
      </w:r>
      <w:r w:rsidRPr="00EA68A1">
        <w:rPr>
          <w:rFonts w:ascii="Times New Roman" w:hAnsi="Times New Roman" w:cs="Times New Roman"/>
          <w:sz w:val="24"/>
          <w:szCs w:val="24"/>
        </w:rPr>
        <w:t>плачены мероприятия – Новогодни</w:t>
      </w:r>
      <w:r w:rsidR="00E36A79" w:rsidRPr="00EA68A1">
        <w:rPr>
          <w:rFonts w:ascii="Times New Roman" w:hAnsi="Times New Roman" w:cs="Times New Roman"/>
          <w:sz w:val="24"/>
          <w:szCs w:val="24"/>
        </w:rPr>
        <w:t xml:space="preserve">е </w:t>
      </w:r>
      <w:r w:rsidRPr="00EA68A1">
        <w:rPr>
          <w:rFonts w:ascii="Times New Roman" w:hAnsi="Times New Roman" w:cs="Times New Roman"/>
          <w:sz w:val="24"/>
          <w:szCs w:val="24"/>
        </w:rPr>
        <w:t>представления в театр и цирк</w:t>
      </w:r>
      <w:r w:rsidR="00E36A79" w:rsidRPr="00EA68A1">
        <w:rPr>
          <w:rFonts w:ascii="Times New Roman" w:hAnsi="Times New Roman" w:cs="Times New Roman"/>
          <w:sz w:val="24"/>
          <w:szCs w:val="24"/>
        </w:rPr>
        <w:t>. Заключены договора и осуществлена оплата на п</w:t>
      </w:r>
      <w:r w:rsidRPr="00EA68A1">
        <w:rPr>
          <w:rFonts w:ascii="Times New Roman" w:hAnsi="Times New Roman" w:cs="Times New Roman"/>
          <w:sz w:val="24"/>
          <w:szCs w:val="24"/>
        </w:rPr>
        <w:t>риобретен</w:t>
      </w:r>
      <w:r w:rsidR="00E36A79" w:rsidRPr="00EA68A1">
        <w:rPr>
          <w:rFonts w:ascii="Times New Roman" w:hAnsi="Times New Roman" w:cs="Times New Roman"/>
          <w:sz w:val="24"/>
          <w:szCs w:val="24"/>
        </w:rPr>
        <w:t>ие</w:t>
      </w:r>
      <w:r w:rsidRPr="00EA68A1">
        <w:rPr>
          <w:rFonts w:ascii="Times New Roman" w:hAnsi="Times New Roman" w:cs="Times New Roman"/>
          <w:sz w:val="24"/>
          <w:szCs w:val="24"/>
        </w:rPr>
        <w:t xml:space="preserve"> основны</w:t>
      </w:r>
      <w:r w:rsidR="00E36A79" w:rsidRPr="00EA68A1">
        <w:rPr>
          <w:rFonts w:ascii="Times New Roman" w:hAnsi="Times New Roman" w:cs="Times New Roman"/>
          <w:sz w:val="24"/>
          <w:szCs w:val="24"/>
        </w:rPr>
        <w:t>х</w:t>
      </w:r>
      <w:r w:rsidRPr="00EA68A1">
        <w:rPr>
          <w:rFonts w:ascii="Times New Roman" w:hAnsi="Times New Roman" w:cs="Times New Roman"/>
          <w:sz w:val="24"/>
          <w:szCs w:val="24"/>
        </w:rPr>
        <w:t xml:space="preserve"> средств, оборудовани</w:t>
      </w:r>
      <w:r w:rsidR="00E36A79" w:rsidRPr="00EA68A1">
        <w:rPr>
          <w:rFonts w:ascii="Times New Roman" w:hAnsi="Times New Roman" w:cs="Times New Roman"/>
          <w:sz w:val="24"/>
          <w:szCs w:val="24"/>
        </w:rPr>
        <w:t>я</w:t>
      </w:r>
      <w:r w:rsidRPr="00EA68A1">
        <w:rPr>
          <w:rFonts w:ascii="Times New Roman" w:hAnsi="Times New Roman" w:cs="Times New Roman"/>
          <w:sz w:val="24"/>
          <w:szCs w:val="24"/>
        </w:rPr>
        <w:t xml:space="preserve"> и материал</w:t>
      </w:r>
      <w:r w:rsidR="00E36A79" w:rsidRPr="00EA68A1">
        <w:rPr>
          <w:rFonts w:ascii="Times New Roman" w:hAnsi="Times New Roman" w:cs="Times New Roman"/>
          <w:sz w:val="24"/>
          <w:szCs w:val="24"/>
        </w:rPr>
        <w:t>ов</w:t>
      </w:r>
      <w:r w:rsidRPr="00EA68A1">
        <w:rPr>
          <w:rFonts w:ascii="Times New Roman" w:hAnsi="Times New Roman" w:cs="Times New Roman"/>
          <w:sz w:val="24"/>
          <w:szCs w:val="24"/>
        </w:rPr>
        <w:t xml:space="preserve"> для </w:t>
      </w:r>
      <w:r w:rsidR="008B4723" w:rsidRPr="00EA68A1">
        <w:rPr>
          <w:rFonts w:ascii="Times New Roman" w:hAnsi="Times New Roman" w:cs="Times New Roman"/>
          <w:sz w:val="24"/>
          <w:szCs w:val="24"/>
        </w:rPr>
        <w:t xml:space="preserve">системы видеонаблюдения в помещениях </w:t>
      </w:r>
      <w:r w:rsidR="00E80A88" w:rsidRPr="00EA68A1">
        <w:rPr>
          <w:rFonts w:ascii="Times New Roman" w:hAnsi="Times New Roman" w:cs="Times New Roman"/>
          <w:sz w:val="24"/>
          <w:szCs w:val="24"/>
        </w:rPr>
        <w:t xml:space="preserve">аппарата Совета депутатов </w:t>
      </w:r>
      <w:r w:rsidR="008B4723" w:rsidRPr="00EA68A1">
        <w:rPr>
          <w:rFonts w:ascii="Times New Roman" w:hAnsi="Times New Roman" w:cs="Times New Roman"/>
          <w:sz w:val="24"/>
          <w:szCs w:val="24"/>
        </w:rPr>
        <w:t>Академический, приобретена мебель для оборудования рабочего места охраны.</w:t>
      </w:r>
    </w:p>
    <w:p w:rsidR="003367B0" w:rsidRPr="00EA68A1" w:rsidRDefault="003367B0" w:rsidP="009C203B">
      <w:pPr>
        <w:spacing w:after="0" w:line="240" w:lineRule="auto"/>
        <w:ind w:right="35"/>
        <w:jc w:val="both"/>
        <w:rPr>
          <w:rFonts w:ascii="Times New Roman" w:hAnsi="Times New Roman" w:cs="Times New Roman"/>
          <w:sz w:val="24"/>
          <w:szCs w:val="24"/>
        </w:rPr>
      </w:pPr>
    </w:p>
    <w:p w:rsidR="003B568C" w:rsidRPr="00EA68A1" w:rsidRDefault="00AE389E" w:rsidP="00AE389E">
      <w:pPr>
        <w:spacing w:after="0" w:line="240" w:lineRule="auto"/>
        <w:ind w:right="35"/>
        <w:jc w:val="both"/>
        <w:rPr>
          <w:rFonts w:ascii="Times New Roman" w:hAnsi="Times New Roman" w:cs="Times New Roman"/>
          <w:b/>
          <w:sz w:val="24"/>
          <w:szCs w:val="24"/>
        </w:rPr>
      </w:pPr>
      <w:r w:rsidRPr="00EA68A1">
        <w:rPr>
          <w:rFonts w:ascii="Times New Roman" w:hAnsi="Times New Roman" w:cs="Times New Roman"/>
          <w:b/>
          <w:sz w:val="24"/>
          <w:szCs w:val="24"/>
        </w:rPr>
        <w:t xml:space="preserve">     Результаты </w:t>
      </w:r>
      <w:r w:rsidR="00E36A79" w:rsidRPr="00EA68A1">
        <w:rPr>
          <w:rFonts w:ascii="Times New Roman" w:eastAsia="Calibri" w:hAnsi="Times New Roman" w:cs="Times New Roman"/>
          <w:b/>
          <w:sz w:val="24"/>
          <w:szCs w:val="24"/>
        </w:rPr>
        <w:t xml:space="preserve">исполнения бюджета </w:t>
      </w:r>
      <w:r w:rsidR="003B568C" w:rsidRPr="00EA68A1">
        <w:rPr>
          <w:rFonts w:ascii="Times New Roman" w:eastAsia="Calibri" w:hAnsi="Times New Roman" w:cs="Times New Roman"/>
          <w:b/>
          <w:sz w:val="24"/>
          <w:szCs w:val="24"/>
        </w:rPr>
        <w:t>муниципального округа Академический за 2022 год</w:t>
      </w:r>
      <w:r w:rsidR="00C76DD8" w:rsidRPr="00EA68A1">
        <w:rPr>
          <w:rFonts w:ascii="Times New Roman" w:eastAsia="Calibri" w:hAnsi="Times New Roman" w:cs="Times New Roman"/>
          <w:b/>
          <w:sz w:val="24"/>
          <w:szCs w:val="24"/>
        </w:rPr>
        <w:t>.</w:t>
      </w:r>
      <w:r w:rsidR="008B4723" w:rsidRPr="00EA68A1">
        <w:rPr>
          <w:rFonts w:ascii="Times New Roman" w:hAnsi="Times New Roman" w:cs="Times New Roman"/>
          <w:b/>
          <w:sz w:val="24"/>
          <w:szCs w:val="24"/>
        </w:rPr>
        <w:t xml:space="preserve"> </w:t>
      </w:r>
      <w:r w:rsidR="00710FEB" w:rsidRPr="00EA68A1">
        <w:rPr>
          <w:rFonts w:ascii="Times New Roman" w:hAnsi="Times New Roman" w:cs="Times New Roman"/>
          <w:b/>
          <w:sz w:val="24"/>
          <w:szCs w:val="24"/>
        </w:rPr>
        <w:t xml:space="preserve">   </w:t>
      </w:r>
    </w:p>
    <w:p w:rsidR="00E36A79" w:rsidRPr="00EA68A1" w:rsidRDefault="00E36A79" w:rsidP="009C203B">
      <w:pPr>
        <w:spacing w:after="0" w:line="240" w:lineRule="auto"/>
        <w:jc w:val="both"/>
        <w:rPr>
          <w:rFonts w:ascii="Times New Roman" w:hAnsi="Times New Roman" w:cs="Times New Roman"/>
          <w:b/>
          <w:sz w:val="24"/>
          <w:szCs w:val="24"/>
        </w:rPr>
      </w:pPr>
    </w:p>
    <w:p w:rsidR="002D4A57" w:rsidRPr="00EA68A1" w:rsidRDefault="00DE03FC" w:rsidP="00C76DD8">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r w:rsidR="00C76DD8" w:rsidRPr="00EA68A1">
        <w:rPr>
          <w:rFonts w:ascii="Times New Roman" w:eastAsia="Calibri" w:hAnsi="Times New Roman" w:cs="Times New Roman"/>
          <w:sz w:val="24"/>
          <w:szCs w:val="24"/>
        </w:rPr>
        <w:t>О</w:t>
      </w:r>
      <w:r w:rsidR="002D4A57" w:rsidRPr="00EA68A1">
        <w:rPr>
          <w:rFonts w:ascii="Times New Roman" w:eastAsia="MS Mincho" w:hAnsi="Times New Roman" w:cs="Times New Roman"/>
          <w:sz w:val="24"/>
          <w:szCs w:val="24"/>
          <w:lang w:eastAsia="ru-RU"/>
        </w:rPr>
        <w:t xml:space="preserve">сновной долей </w:t>
      </w:r>
      <w:r w:rsidR="002D4A57" w:rsidRPr="00EA68A1">
        <w:rPr>
          <w:rFonts w:ascii="Times New Roman" w:eastAsia="MS Mincho" w:hAnsi="Times New Roman" w:cs="Times New Roman"/>
          <w:b/>
          <w:sz w:val="24"/>
          <w:szCs w:val="24"/>
          <w:lang w:eastAsia="ru-RU"/>
        </w:rPr>
        <w:t>собственных доходов</w:t>
      </w:r>
      <w:r w:rsidR="002D4A57" w:rsidRPr="00EA68A1">
        <w:rPr>
          <w:rFonts w:ascii="Times New Roman" w:eastAsia="MS Mincho" w:hAnsi="Times New Roman" w:cs="Times New Roman"/>
          <w:sz w:val="24"/>
          <w:szCs w:val="24"/>
          <w:lang w:eastAsia="ru-RU"/>
        </w:rPr>
        <w:t xml:space="preserve"> является </w:t>
      </w:r>
      <w:r w:rsidR="002D4A57" w:rsidRPr="00EA68A1">
        <w:rPr>
          <w:rFonts w:ascii="Times New Roman" w:eastAsia="MS Mincho" w:hAnsi="Times New Roman" w:cs="Times New Roman"/>
          <w:b/>
          <w:i/>
          <w:sz w:val="24"/>
          <w:szCs w:val="24"/>
          <w:lang w:eastAsia="ru-RU"/>
        </w:rPr>
        <w:t>налог на доходы физических лиц</w:t>
      </w:r>
      <w:r w:rsidR="002D4A57" w:rsidRPr="00EA68A1">
        <w:rPr>
          <w:rFonts w:ascii="Times New Roman" w:eastAsia="MS Mincho" w:hAnsi="Times New Roman" w:cs="Times New Roman"/>
          <w:sz w:val="24"/>
          <w:szCs w:val="24"/>
          <w:lang w:eastAsia="ru-RU"/>
        </w:rPr>
        <w:t xml:space="preserve">. </w:t>
      </w:r>
    </w:p>
    <w:p w:rsidR="00E46225" w:rsidRPr="00EA68A1" w:rsidRDefault="00DE03FC" w:rsidP="00DE03FC">
      <w:pPr>
        <w:autoSpaceDE w:val="0"/>
        <w:autoSpaceDN w:val="0"/>
        <w:adjustRightInd w:val="0"/>
        <w:spacing w:after="0" w:line="240" w:lineRule="auto"/>
        <w:jc w:val="center"/>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p>
    <w:p w:rsidR="00DE03FC" w:rsidRPr="00EA68A1" w:rsidRDefault="00DE03FC" w:rsidP="00E46225">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Исполнение </w:t>
      </w:r>
      <w:r w:rsidR="00AB0C56" w:rsidRPr="00EA68A1">
        <w:rPr>
          <w:rFonts w:ascii="Times New Roman" w:eastAsia="Calibri" w:hAnsi="Times New Roman" w:cs="Times New Roman"/>
          <w:b/>
          <w:bCs/>
          <w:sz w:val="24"/>
          <w:szCs w:val="24"/>
        </w:rPr>
        <w:t>до</w:t>
      </w:r>
      <w:r w:rsidRPr="00EA68A1">
        <w:rPr>
          <w:rFonts w:ascii="Times New Roman" w:eastAsia="Calibri" w:hAnsi="Times New Roman" w:cs="Times New Roman"/>
          <w:b/>
          <w:bCs/>
          <w:sz w:val="24"/>
          <w:szCs w:val="24"/>
        </w:rPr>
        <w:t>ходов бюджета муниципального округа Академический</w:t>
      </w:r>
    </w:p>
    <w:tbl>
      <w:tblPr>
        <w:tblW w:w="8789" w:type="dxa"/>
        <w:tblLook w:val="04A0" w:firstRow="1" w:lastRow="0" w:firstColumn="1" w:lastColumn="0" w:noHBand="0" w:noVBand="1"/>
      </w:tblPr>
      <w:tblGrid>
        <w:gridCol w:w="5387"/>
        <w:gridCol w:w="1701"/>
        <w:gridCol w:w="1701"/>
      </w:tblGrid>
      <w:tr w:rsidR="00070C9B" w:rsidRPr="00EA68A1" w:rsidTr="008A1D46">
        <w:trPr>
          <w:trHeight w:val="345"/>
        </w:trPr>
        <w:tc>
          <w:tcPr>
            <w:tcW w:w="8789" w:type="dxa"/>
            <w:gridSpan w:val="3"/>
            <w:tcBorders>
              <w:top w:val="nil"/>
              <w:left w:val="nil"/>
              <w:bottom w:val="nil"/>
            </w:tcBorders>
            <w:shd w:val="clear" w:color="auto" w:fill="auto"/>
            <w:noWrap/>
            <w:vAlign w:val="bottom"/>
            <w:hideMark/>
          </w:tcPr>
          <w:p w:rsidR="00427DF7" w:rsidRPr="00EA68A1" w:rsidRDefault="00427DF7" w:rsidP="00E46225">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Calibri" w:hAnsi="Times New Roman" w:cs="Times New Roman"/>
                <w:b/>
                <w:bCs/>
                <w:sz w:val="24"/>
                <w:szCs w:val="24"/>
              </w:rPr>
              <w:t>по кодам классификации доходов бюджета за 2022 год</w:t>
            </w:r>
          </w:p>
        </w:tc>
      </w:tr>
      <w:tr w:rsidR="00070C9B" w:rsidRPr="00EA68A1" w:rsidTr="009C77AA">
        <w:trPr>
          <w:trHeight w:val="258"/>
        </w:trPr>
        <w:tc>
          <w:tcPr>
            <w:tcW w:w="5387" w:type="dxa"/>
            <w:tcBorders>
              <w:top w:val="nil"/>
              <w:left w:val="nil"/>
              <w:bottom w:val="single" w:sz="4" w:space="0" w:color="000000"/>
              <w:right w:val="nil"/>
            </w:tcBorders>
            <w:shd w:val="clear" w:color="auto" w:fill="auto"/>
            <w:noWrap/>
            <w:vAlign w:val="bottom"/>
            <w:hideMark/>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nil"/>
            </w:tcBorders>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rsidTr="00B320F6">
        <w:trPr>
          <w:trHeight w:val="240"/>
        </w:trPr>
        <w:tc>
          <w:tcPr>
            <w:tcW w:w="5387" w:type="dxa"/>
            <w:tcBorders>
              <w:top w:val="nil"/>
              <w:left w:val="single" w:sz="4" w:space="0" w:color="000000"/>
              <w:bottom w:val="nil"/>
              <w:right w:val="single" w:sz="4" w:space="0" w:color="auto"/>
            </w:tcBorders>
            <w:shd w:val="clear" w:color="auto" w:fill="auto"/>
            <w:hideMark/>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Код по бюджетной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7AA" w:rsidRPr="00EA68A1" w:rsidRDefault="00E36A79"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Фактически и</w:t>
            </w:r>
            <w:r w:rsidR="009C77AA" w:rsidRPr="00EA68A1">
              <w:rPr>
                <w:rFonts w:ascii="Times New Roman" w:eastAsia="Times New Roman" w:hAnsi="Times New Roman" w:cs="Times New Roman"/>
                <w:b/>
                <w:bCs/>
                <w:sz w:val="24"/>
                <w:szCs w:val="24"/>
                <w:lang w:eastAsia="ru-RU"/>
              </w:rPr>
              <w:t>сполнено,</w:t>
            </w:r>
            <w:r w:rsidR="009C77AA" w:rsidRPr="00EA68A1">
              <w:rPr>
                <w:rFonts w:ascii="Times New Roman" w:eastAsia="Times New Roman" w:hAnsi="Times New Roman" w:cs="Times New Roman"/>
                <w:b/>
                <w:bCs/>
                <w:sz w:val="24"/>
                <w:szCs w:val="24"/>
                <w:lang w:eastAsia="ru-RU"/>
              </w:rPr>
              <w:br/>
              <w:t xml:space="preserve"> тыс. руб.</w:t>
            </w:r>
          </w:p>
        </w:tc>
        <w:tc>
          <w:tcPr>
            <w:tcW w:w="1701" w:type="dxa"/>
            <w:vMerge w:val="restart"/>
            <w:tcBorders>
              <w:top w:val="single" w:sz="4" w:space="0" w:color="auto"/>
              <w:left w:val="single" w:sz="4" w:space="0" w:color="auto"/>
              <w:right w:val="single" w:sz="4" w:space="0" w:color="auto"/>
            </w:tcBorders>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Исполнено,</w:t>
            </w:r>
            <w:r w:rsidRPr="00EA68A1">
              <w:rPr>
                <w:rFonts w:ascii="Times New Roman" w:eastAsia="Times New Roman" w:hAnsi="Times New Roman" w:cs="Times New Roman"/>
                <w:b/>
                <w:bCs/>
                <w:sz w:val="24"/>
                <w:szCs w:val="24"/>
                <w:lang w:eastAsia="ru-RU"/>
              </w:rPr>
              <w:br/>
              <w:t>%</w:t>
            </w:r>
          </w:p>
        </w:tc>
      </w:tr>
      <w:tr w:rsidR="00070C9B" w:rsidRPr="00EA68A1" w:rsidTr="00B320F6">
        <w:trPr>
          <w:trHeight w:val="396"/>
        </w:trPr>
        <w:tc>
          <w:tcPr>
            <w:tcW w:w="5387" w:type="dxa"/>
            <w:tcBorders>
              <w:top w:val="nil"/>
              <w:left w:val="single" w:sz="4" w:space="0" w:color="000000"/>
              <w:bottom w:val="nil"/>
              <w:right w:val="single" w:sz="4" w:space="0" w:color="auto"/>
            </w:tcBorders>
            <w:shd w:val="clear" w:color="auto" w:fill="auto"/>
            <w:hideMark/>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классификации</w:t>
            </w:r>
          </w:p>
        </w:tc>
        <w:tc>
          <w:tcPr>
            <w:tcW w:w="1701" w:type="dxa"/>
            <w:vMerge/>
            <w:tcBorders>
              <w:top w:val="nil"/>
              <w:left w:val="single" w:sz="4" w:space="0" w:color="auto"/>
              <w:bottom w:val="single" w:sz="4" w:space="0" w:color="000000"/>
              <w:right w:val="single" w:sz="4" w:space="0" w:color="auto"/>
            </w:tcBorders>
            <w:vAlign w:val="center"/>
            <w:hideMark/>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p>
        </w:tc>
      </w:tr>
      <w:tr w:rsidR="00070C9B" w:rsidRPr="00EA68A1" w:rsidTr="00B320F6">
        <w:trPr>
          <w:trHeight w:val="216"/>
        </w:trPr>
        <w:tc>
          <w:tcPr>
            <w:tcW w:w="5387" w:type="dxa"/>
            <w:tcBorders>
              <w:top w:val="nil"/>
              <w:left w:val="single" w:sz="4" w:space="0" w:color="000000"/>
              <w:bottom w:val="single" w:sz="4" w:space="0" w:color="000000"/>
              <w:right w:val="single" w:sz="4" w:space="0" w:color="auto"/>
            </w:tcBorders>
            <w:shd w:val="clear" w:color="auto" w:fill="auto"/>
            <w:hideMark/>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1701" w:type="dxa"/>
            <w:vMerge/>
            <w:tcBorders>
              <w:top w:val="nil"/>
              <w:left w:val="single" w:sz="4" w:space="0" w:color="auto"/>
              <w:bottom w:val="single" w:sz="4" w:space="0" w:color="000000"/>
              <w:right w:val="single" w:sz="4" w:space="0" w:color="auto"/>
            </w:tcBorders>
            <w:vAlign w:val="center"/>
            <w:hideMark/>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000000"/>
              <w:right w:val="single" w:sz="4" w:space="0" w:color="auto"/>
            </w:tcBorders>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p>
        </w:tc>
      </w:tr>
      <w:tr w:rsidR="00070C9B" w:rsidRPr="00EA68A1" w:rsidTr="002742E1">
        <w:trPr>
          <w:trHeight w:val="756"/>
        </w:trPr>
        <w:tc>
          <w:tcPr>
            <w:tcW w:w="5387" w:type="dxa"/>
            <w:tcBorders>
              <w:top w:val="nil"/>
              <w:left w:val="single" w:sz="4" w:space="0" w:color="000000"/>
              <w:right w:val="single" w:sz="4" w:space="0" w:color="auto"/>
            </w:tcBorders>
            <w:shd w:val="clear" w:color="auto" w:fill="auto"/>
            <w:vAlign w:val="bottom"/>
            <w:hideMark/>
          </w:tcPr>
          <w:p w:rsidR="009C77AA" w:rsidRPr="00EA68A1" w:rsidRDefault="009C77AA"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 Доходы бюджета, всего</w:t>
            </w:r>
          </w:p>
        </w:tc>
        <w:tc>
          <w:tcPr>
            <w:tcW w:w="1701" w:type="dxa"/>
            <w:tcBorders>
              <w:top w:val="single" w:sz="8" w:space="0" w:color="000000"/>
              <w:left w:val="single" w:sz="4" w:space="0" w:color="auto"/>
              <w:right w:val="single" w:sz="4" w:space="0" w:color="auto"/>
            </w:tcBorders>
            <w:shd w:val="clear" w:color="auto" w:fill="auto"/>
            <w:vAlign w:val="center"/>
            <w:hideMark/>
          </w:tcPr>
          <w:p w:rsidR="009C77AA" w:rsidRPr="00EA68A1" w:rsidRDefault="007B1F81"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45 874,0</w:t>
            </w:r>
          </w:p>
        </w:tc>
        <w:tc>
          <w:tcPr>
            <w:tcW w:w="1701" w:type="dxa"/>
            <w:tcBorders>
              <w:top w:val="single" w:sz="8" w:space="0" w:color="000000"/>
              <w:left w:val="single" w:sz="4" w:space="0" w:color="auto"/>
              <w:bottom w:val="single" w:sz="4" w:space="0" w:color="000000"/>
              <w:right w:val="single" w:sz="4" w:space="0" w:color="auto"/>
            </w:tcBorders>
          </w:tcPr>
          <w:p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rsidTr="002742E1">
        <w:trPr>
          <w:trHeight w:val="432"/>
        </w:trPr>
        <w:tc>
          <w:tcPr>
            <w:tcW w:w="5387" w:type="dxa"/>
            <w:tcBorders>
              <w:left w:val="single" w:sz="4" w:space="0" w:color="000000"/>
              <w:bottom w:val="single" w:sz="4" w:space="0" w:color="auto"/>
              <w:right w:val="single" w:sz="4" w:space="0" w:color="auto"/>
            </w:tcBorders>
            <w:shd w:val="clear" w:color="auto" w:fill="auto"/>
            <w:vAlign w:val="bottom"/>
            <w:hideMark/>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НДФЛ</w:t>
            </w:r>
          </w:p>
        </w:tc>
        <w:tc>
          <w:tcPr>
            <w:tcW w:w="1701" w:type="dxa"/>
            <w:tcBorders>
              <w:left w:val="single" w:sz="4" w:space="0" w:color="auto"/>
              <w:bottom w:val="single" w:sz="4" w:space="0" w:color="auto"/>
              <w:right w:val="single" w:sz="4" w:space="0" w:color="auto"/>
            </w:tcBorders>
            <w:shd w:val="clear" w:color="auto" w:fill="auto"/>
            <w:vAlign w:val="center"/>
            <w:hideMark/>
          </w:tcPr>
          <w:p w:rsidR="009C77AA"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val="en-US" w:eastAsia="ru-RU"/>
              </w:rPr>
              <w:t>35</w:t>
            </w:r>
            <w:r w:rsidRPr="00EA68A1">
              <w:rPr>
                <w:rFonts w:ascii="Times New Roman" w:eastAsia="Times New Roman" w:hAnsi="Times New Roman" w:cs="Times New Roman"/>
                <w:sz w:val="24"/>
                <w:szCs w:val="24"/>
                <w:lang w:eastAsia="ru-RU"/>
              </w:rPr>
              <w:t xml:space="preserve"> </w:t>
            </w:r>
            <w:r w:rsidRPr="00EA68A1">
              <w:rPr>
                <w:rFonts w:ascii="Times New Roman" w:eastAsia="Times New Roman" w:hAnsi="Times New Roman" w:cs="Times New Roman"/>
                <w:sz w:val="24"/>
                <w:szCs w:val="24"/>
                <w:lang w:val="en-US" w:eastAsia="ru-RU"/>
              </w:rPr>
              <w:t>991</w:t>
            </w:r>
            <w:r w:rsidRPr="00EA68A1">
              <w:rPr>
                <w:rFonts w:ascii="Times New Roman" w:eastAsia="Times New Roman" w:hAnsi="Times New Roman" w:cs="Times New Roman"/>
                <w:sz w:val="24"/>
                <w:szCs w:val="24"/>
                <w:lang w:eastAsia="ru-RU"/>
              </w:rPr>
              <w:t>,3</w:t>
            </w:r>
            <w:r w:rsidR="009C77AA" w:rsidRPr="00EA68A1">
              <w:rPr>
                <w:rFonts w:ascii="Times New Roman" w:eastAsia="Times New Roman" w:hAnsi="Times New Roman" w:cs="Times New Roman"/>
                <w:sz w:val="24"/>
                <w:szCs w:val="24"/>
                <w:lang w:eastAsia="ru-RU"/>
              </w:rPr>
              <w:t xml:space="preserve"> </w:t>
            </w:r>
          </w:p>
        </w:tc>
        <w:tc>
          <w:tcPr>
            <w:tcW w:w="1701" w:type="dxa"/>
            <w:tcBorders>
              <w:top w:val="nil"/>
              <w:left w:val="single" w:sz="4" w:space="0" w:color="auto"/>
              <w:bottom w:val="single" w:sz="4" w:space="0" w:color="auto"/>
              <w:right w:val="single" w:sz="4" w:space="0" w:color="auto"/>
            </w:tcBorders>
          </w:tcPr>
          <w:p w:rsidR="009C77AA"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112,9</w:t>
            </w:r>
          </w:p>
        </w:tc>
      </w:tr>
      <w:tr w:rsidR="00070C9B" w:rsidRPr="00EA68A1" w:rsidTr="009C77AA">
        <w:trPr>
          <w:trHeight w:val="648"/>
        </w:trPr>
        <w:tc>
          <w:tcPr>
            <w:tcW w:w="5387" w:type="dxa"/>
            <w:tcBorders>
              <w:top w:val="nil"/>
              <w:left w:val="single" w:sz="4" w:space="0" w:color="000000"/>
              <w:bottom w:val="single" w:sz="4" w:space="0" w:color="000000"/>
              <w:right w:val="single" w:sz="4" w:space="0" w:color="auto"/>
            </w:tcBorders>
            <w:shd w:val="clear" w:color="auto" w:fill="auto"/>
            <w:vAlign w:val="bottom"/>
          </w:tcPr>
          <w:p w:rsidR="00E46225" w:rsidRPr="00EA68A1" w:rsidRDefault="00E46225" w:rsidP="00DE03FC">
            <w:pPr>
              <w:spacing w:after="0" w:line="240" w:lineRule="auto"/>
              <w:rPr>
                <w:rFonts w:ascii="Times New Roman" w:hAnsi="Times New Roman" w:cs="Times New Roman"/>
                <w:sz w:val="24"/>
                <w:szCs w:val="24"/>
              </w:rPr>
            </w:pPr>
            <w:r w:rsidRPr="00EA68A1">
              <w:rPr>
                <w:rFonts w:ascii="Times New Roman" w:hAnsi="Times New Roman" w:cs="Times New Roman"/>
                <w:sz w:val="24"/>
                <w:szCs w:val="24"/>
              </w:rPr>
              <w:t>Прочие доходы от компенсации затрат</w:t>
            </w:r>
          </w:p>
        </w:tc>
        <w:tc>
          <w:tcPr>
            <w:tcW w:w="1701" w:type="dxa"/>
            <w:tcBorders>
              <w:top w:val="nil"/>
              <w:left w:val="single" w:sz="4" w:space="0" w:color="auto"/>
              <w:bottom w:val="single" w:sz="4" w:space="0" w:color="000000"/>
              <w:right w:val="single" w:sz="4" w:space="0" w:color="auto"/>
            </w:tcBorders>
            <w:shd w:val="clear" w:color="auto" w:fill="auto"/>
            <w:vAlign w:val="bottom"/>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19,7</w:t>
            </w:r>
          </w:p>
        </w:tc>
        <w:tc>
          <w:tcPr>
            <w:tcW w:w="1701" w:type="dxa"/>
            <w:tcBorders>
              <w:top w:val="nil"/>
              <w:left w:val="single" w:sz="4" w:space="0" w:color="auto"/>
              <w:bottom w:val="single" w:sz="4" w:space="0" w:color="000000"/>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p>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r>
      <w:tr w:rsidR="00070C9B" w:rsidRPr="00EA68A1" w:rsidTr="009C77AA">
        <w:trPr>
          <w:trHeight w:val="648"/>
        </w:trPr>
        <w:tc>
          <w:tcPr>
            <w:tcW w:w="5387" w:type="dxa"/>
            <w:tcBorders>
              <w:top w:val="nil"/>
              <w:left w:val="single" w:sz="4" w:space="0" w:color="000000"/>
              <w:bottom w:val="single" w:sz="4" w:space="0" w:color="000000"/>
              <w:right w:val="single" w:sz="4" w:space="0" w:color="auto"/>
            </w:tcBorders>
            <w:shd w:val="clear" w:color="auto" w:fill="auto"/>
            <w:vAlign w:val="bottom"/>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hAnsi="Times New Roman" w:cs="Times New Roman"/>
                <w:sz w:val="24"/>
                <w:szCs w:val="24"/>
              </w:rPr>
              <w:t>МБТ на проведение муниципальных выборов</w:t>
            </w:r>
          </w:p>
        </w:tc>
        <w:tc>
          <w:tcPr>
            <w:tcW w:w="1701" w:type="dxa"/>
            <w:tcBorders>
              <w:top w:val="nil"/>
              <w:left w:val="single" w:sz="4" w:space="0" w:color="auto"/>
              <w:bottom w:val="single" w:sz="4" w:space="0" w:color="000000"/>
              <w:right w:val="single" w:sz="4" w:space="0" w:color="auto"/>
            </w:tcBorders>
            <w:shd w:val="clear" w:color="auto" w:fill="auto"/>
            <w:vAlign w:val="bottom"/>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7 032,0</w:t>
            </w:r>
          </w:p>
        </w:tc>
        <w:tc>
          <w:tcPr>
            <w:tcW w:w="1701" w:type="dxa"/>
            <w:tcBorders>
              <w:top w:val="nil"/>
              <w:left w:val="single" w:sz="4" w:space="0" w:color="auto"/>
              <w:bottom w:val="single" w:sz="4" w:space="0" w:color="000000"/>
              <w:right w:val="single" w:sz="4" w:space="0" w:color="auto"/>
            </w:tcBorders>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p>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9C77AA">
        <w:trPr>
          <w:trHeight w:val="648"/>
        </w:trPr>
        <w:tc>
          <w:tcPr>
            <w:tcW w:w="5387" w:type="dxa"/>
            <w:tcBorders>
              <w:top w:val="nil"/>
              <w:left w:val="single" w:sz="4" w:space="0" w:color="000000"/>
              <w:bottom w:val="single" w:sz="4" w:space="0" w:color="000000"/>
              <w:right w:val="single" w:sz="4" w:space="0" w:color="auto"/>
            </w:tcBorders>
            <w:shd w:val="clear" w:color="auto" w:fill="auto"/>
            <w:vAlign w:val="bottom"/>
            <w:hideMark/>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МБТ на поощрение депутатов</w:t>
            </w:r>
          </w:p>
        </w:tc>
        <w:tc>
          <w:tcPr>
            <w:tcW w:w="1701" w:type="dxa"/>
            <w:tcBorders>
              <w:top w:val="nil"/>
              <w:left w:val="single" w:sz="4" w:space="0" w:color="auto"/>
              <w:bottom w:val="single" w:sz="4" w:space="0" w:color="000000"/>
              <w:right w:val="single" w:sz="4" w:space="0" w:color="auto"/>
            </w:tcBorders>
            <w:shd w:val="clear" w:color="auto" w:fill="auto"/>
            <w:vAlign w:val="bottom"/>
            <w:hideMark/>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2 820,0</w:t>
            </w:r>
          </w:p>
        </w:tc>
        <w:tc>
          <w:tcPr>
            <w:tcW w:w="1701" w:type="dxa"/>
            <w:tcBorders>
              <w:top w:val="nil"/>
              <w:left w:val="single" w:sz="4" w:space="0" w:color="auto"/>
              <w:bottom w:val="single" w:sz="4" w:space="0" w:color="000000"/>
              <w:right w:val="single" w:sz="4" w:space="0" w:color="auto"/>
            </w:tcBorders>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p>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9C77AA">
        <w:trPr>
          <w:trHeight w:val="684"/>
        </w:trPr>
        <w:tc>
          <w:tcPr>
            <w:tcW w:w="5387" w:type="dxa"/>
            <w:tcBorders>
              <w:top w:val="nil"/>
              <w:left w:val="single" w:sz="4" w:space="0" w:color="000000"/>
              <w:bottom w:val="single" w:sz="4" w:space="0" w:color="000000"/>
              <w:right w:val="single" w:sz="4" w:space="0" w:color="auto"/>
            </w:tcBorders>
            <w:shd w:val="clear" w:color="auto" w:fill="auto"/>
            <w:vAlign w:val="bottom"/>
            <w:hideMark/>
          </w:tcPr>
          <w:p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Возврат средств от ДТСЗН за 2021г.</w:t>
            </w:r>
          </w:p>
        </w:tc>
        <w:tc>
          <w:tcPr>
            <w:tcW w:w="1701" w:type="dxa"/>
            <w:tcBorders>
              <w:top w:val="nil"/>
              <w:left w:val="single" w:sz="4" w:space="0" w:color="auto"/>
              <w:bottom w:val="single" w:sz="4" w:space="0" w:color="000000"/>
              <w:right w:val="single" w:sz="4" w:space="0" w:color="auto"/>
            </w:tcBorders>
            <w:shd w:val="clear" w:color="auto" w:fill="auto"/>
            <w:vAlign w:val="bottom"/>
            <w:hideMark/>
          </w:tcPr>
          <w:p w:rsidR="009C77AA"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11,0</w:t>
            </w:r>
          </w:p>
        </w:tc>
        <w:tc>
          <w:tcPr>
            <w:tcW w:w="1701" w:type="dxa"/>
            <w:tcBorders>
              <w:top w:val="nil"/>
              <w:left w:val="single" w:sz="4" w:space="0" w:color="auto"/>
              <w:bottom w:val="single" w:sz="4" w:space="0" w:color="000000"/>
              <w:right w:val="single" w:sz="4" w:space="0" w:color="auto"/>
            </w:tcBorders>
          </w:tcPr>
          <w:p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p>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r>
    </w:tbl>
    <w:p w:rsidR="00DE03FC" w:rsidRPr="00EA68A1" w:rsidRDefault="00DE03FC" w:rsidP="00DE03FC">
      <w:pPr>
        <w:jc w:val="both"/>
        <w:rPr>
          <w:rFonts w:ascii="Times New Roman" w:eastAsia="Calibri" w:hAnsi="Times New Roman" w:cs="Times New Roman"/>
          <w:sz w:val="24"/>
          <w:szCs w:val="24"/>
        </w:rPr>
      </w:pPr>
    </w:p>
    <w:p w:rsidR="00E36A79" w:rsidRPr="00EA68A1" w:rsidRDefault="00E36A79" w:rsidP="00E36A79">
      <w:pPr>
        <w:widowControl w:val="0"/>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r w:rsidRPr="00EA68A1">
        <w:rPr>
          <w:rFonts w:ascii="Times New Roman" w:eastAsia="Times New Roman" w:hAnsi="Times New Roman" w:cs="Times New Roman"/>
          <w:b/>
          <w:sz w:val="24"/>
          <w:szCs w:val="24"/>
          <w:lang w:eastAsia="ru-RU"/>
        </w:rPr>
        <w:t>Доходы в 2022 году</w:t>
      </w:r>
    </w:p>
    <w:p w:rsidR="00AE389E"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b/>
          <w:sz w:val="24"/>
          <w:szCs w:val="24"/>
          <w:lang w:eastAsia="ru-RU"/>
        </w:rPr>
        <w:t xml:space="preserve">Всего утверждено по Плану по разделу Доходы – 40 622,1 </w:t>
      </w:r>
      <w:bookmarkStart w:id="0" w:name="_Hlk135043851"/>
      <w:r w:rsidRPr="00EA68A1">
        <w:rPr>
          <w:rFonts w:ascii="Times New Roman" w:eastAsia="Times New Roman" w:hAnsi="Times New Roman" w:cs="Times New Roman"/>
          <w:b/>
          <w:sz w:val="24"/>
          <w:szCs w:val="24"/>
          <w:lang w:eastAsia="ru-RU"/>
        </w:rPr>
        <w:t>тыс. руб.</w:t>
      </w:r>
      <w:bookmarkEnd w:id="0"/>
      <w:r w:rsidRPr="00EA68A1">
        <w:rPr>
          <w:rFonts w:ascii="Times New Roman" w:eastAsia="Times New Roman" w:hAnsi="Times New Roman" w:cs="Times New Roman"/>
          <w:sz w:val="24"/>
          <w:szCs w:val="24"/>
          <w:lang w:eastAsia="ru-RU"/>
        </w:rPr>
        <w:t xml:space="preserve"> </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Из них:</w:t>
      </w:r>
    </w:p>
    <w:p w:rsidR="006D36B3"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НДФЛ 30</w:t>
      </w:r>
      <w:r w:rsidR="006D36B3"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770</w:t>
      </w:r>
      <w:r w:rsidR="006D36B3"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1</w:t>
      </w:r>
      <w:r w:rsidR="006D36B3" w:rsidRPr="00EA68A1">
        <w:rPr>
          <w:rFonts w:ascii="Times New Roman" w:eastAsia="Times New Roman" w:hAnsi="Times New Roman" w:cs="Times New Roman"/>
          <w:sz w:val="24"/>
          <w:szCs w:val="24"/>
          <w:lang w:eastAsia="ru-RU"/>
        </w:rPr>
        <w:t xml:space="preserve"> тыс. руб.</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Межбюджетный трансферт на выплату поощрения депутатам за 2022 год 2 820,0 тыс. руб., </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межбюджетный трансферт на проведение муниципальных выборов 7 032,0 тыс. руб.</w:t>
      </w:r>
    </w:p>
    <w:p w:rsidR="00AE389E" w:rsidRPr="00EA68A1" w:rsidRDefault="00AE389E"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AE389E"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b/>
          <w:sz w:val="24"/>
          <w:szCs w:val="24"/>
          <w:lang w:eastAsia="ru-RU"/>
        </w:rPr>
        <w:t>Фактически исполнено по разделу Доходы – 45 874,0 тыс. руб</w:t>
      </w:r>
      <w:r w:rsidRPr="00EA68A1">
        <w:rPr>
          <w:rFonts w:ascii="Times New Roman" w:eastAsia="Times New Roman" w:hAnsi="Times New Roman" w:cs="Times New Roman"/>
          <w:sz w:val="24"/>
          <w:szCs w:val="24"/>
          <w:lang w:eastAsia="ru-RU"/>
        </w:rPr>
        <w:t>.</w:t>
      </w:r>
      <w:r w:rsidR="00AE389E" w:rsidRPr="00EA68A1">
        <w:rPr>
          <w:rFonts w:ascii="Times New Roman" w:eastAsia="Times New Roman" w:hAnsi="Times New Roman" w:cs="Times New Roman"/>
          <w:sz w:val="24"/>
          <w:szCs w:val="24"/>
          <w:lang w:eastAsia="ru-RU"/>
        </w:rPr>
        <w:t>, что составил</w:t>
      </w:r>
      <w:r w:rsidR="00C40C5F" w:rsidRPr="00EA68A1">
        <w:rPr>
          <w:rFonts w:ascii="Times New Roman" w:eastAsia="Times New Roman" w:hAnsi="Times New Roman" w:cs="Times New Roman"/>
          <w:sz w:val="24"/>
          <w:szCs w:val="24"/>
          <w:lang w:eastAsia="ru-RU"/>
        </w:rPr>
        <w:t>о</w:t>
      </w:r>
      <w:r w:rsidR="00AE389E" w:rsidRPr="00EA68A1">
        <w:rPr>
          <w:rFonts w:ascii="Times New Roman" w:eastAsia="Times New Roman" w:hAnsi="Times New Roman" w:cs="Times New Roman"/>
          <w:sz w:val="24"/>
          <w:szCs w:val="24"/>
          <w:lang w:eastAsia="ru-RU"/>
        </w:rPr>
        <w:t xml:space="preserve"> </w:t>
      </w:r>
      <w:r w:rsidR="003A2FF3" w:rsidRPr="00EA68A1">
        <w:rPr>
          <w:rFonts w:ascii="Times New Roman" w:eastAsia="Times New Roman" w:hAnsi="Times New Roman" w:cs="Times New Roman"/>
          <w:sz w:val="24"/>
          <w:szCs w:val="24"/>
          <w:lang w:eastAsia="ru-RU"/>
        </w:rPr>
        <w:t>113</w:t>
      </w:r>
      <w:r w:rsidR="00AE389E" w:rsidRPr="00EA68A1">
        <w:rPr>
          <w:rFonts w:ascii="Times New Roman" w:eastAsia="Times New Roman" w:hAnsi="Times New Roman" w:cs="Times New Roman"/>
          <w:sz w:val="24"/>
          <w:szCs w:val="24"/>
          <w:lang w:eastAsia="ru-RU"/>
        </w:rPr>
        <w:t xml:space="preserve"> процентов</w:t>
      </w:r>
      <w:r w:rsidR="003A2FF3" w:rsidRPr="00EA68A1">
        <w:rPr>
          <w:rFonts w:ascii="Times New Roman" w:eastAsia="Times New Roman" w:hAnsi="Times New Roman" w:cs="Times New Roman"/>
          <w:sz w:val="24"/>
          <w:szCs w:val="24"/>
          <w:lang w:eastAsia="ru-RU"/>
        </w:rPr>
        <w:t>.</w:t>
      </w:r>
      <w:r w:rsidR="00AE389E" w:rsidRPr="00EA68A1">
        <w:rPr>
          <w:rFonts w:ascii="Times New Roman" w:eastAsia="Times New Roman" w:hAnsi="Times New Roman" w:cs="Times New Roman"/>
          <w:sz w:val="24"/>
          <w:szCs w:val="24"/>
          <w:lang w:eastAsia="ru-RU"/>
        </w:rPr>
        <w:t xml:space="preserve"> </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Из них:</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НДФЛ 22 028,8 тыс. руб.,  </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НДФЛ, относящейся к части налоговой базы, превышающей 5</w:t>
      </w:r>
      <w:r w:rsidR="00CA76AB" w:rsidRPr="00EA68A1">
        <w:rPr>
          <w:rFonts w:ascii="Times New Roman" w:eastAsia="Times New Roman" w:hAnsi="Times New Roman" w:cs="Times New Roman"/>
          <w:sz w:val="24"/>
          <w:szCs w:val="24"/>
          <w:lang w:eastAsia="ru-RU"/>
        </w:rPr>
        <w:t xml:space="preserve"> млн. </w:t>
      </w:r>
      <w:r w:rsidRPr="00EA68A1">
        <w:rPr>
          <w:rFonts w:ascii="Times New Roman" w:eastAsia="Times New Roman" w:hAnsi="Times New Roman" w:cs="Times New Roman"/>
          <w:sz w:val="24"/>
          <w:szCs w:val="24"/>
          <w:lang w:eastAsia="ru-RU"/>
        </w:rPr>
        <w:t>рублей 13 962,3 тыс. руб.,</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Межбюджетный трансферт на выплату поощрения депутатам за 2022 год 2</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820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Межбюджетный трансферт на проведение муниципальных выборов 7</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032</w:t>
      </w:r>
      <w:r w:rsidR="000D735A" w:rsidRPr="00EA68A1">
        <w:rPr>
          <w:rFonts w:ascii="Times New Roman" w:eastAsia="Times New Roman" w:hAnsi="Times New Roman" w:cs="Times New Roman"/>
          <w:sz w:val="24"/>
          <w:szCs w:val="24"/>
          <w:lang w:eastAsia="ru-RU"/>
        </w:rPr>
        <w:t>,0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w:t>
      </w:r>
    </w:p>
    <w:p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Прочие доходы – 30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8 </w:t>
      </w:r>
      <w:r w:rsidR="000D735A" w:rsidRPr="00EA68A1">
        <w:rPr>
          <w:rFonts w:ascii="Times New Roman" w:eastAsia="Times New Roman" w:hAnsi="Times New Roman" w:cs="Times New Roman"/>
          <w:sz w:val="24"/>
          <w:szCs w:val="24"/>
          <w:lang w:eastAsia="ru-RU"/>
        </w:rPr>
        <w:t>тыс. руб.</w:t>
      </w:r>
    </w:p>
    <w:p w:rsidR="00E36A79" w:rsidRPr="00EA68A1" w:rsidRDefault="00E36A79" w:rsidP="00DE03FC">
      <w:pPr>
        <w:jc w:val="both"/>
        <w:rPr>
          <w:rFonts w:ascii="Times New Roman" w:eastAsia="Calibri" w:hAnsi="Times New Roman" w:cs="Times New Roman"/>
          <w:sz w:val="24"/>
          <w:szCs w:val="24"/>
        </w:rPr>
      </w:pPr>
    </w:p>
    <w:p w:rsidR="00DE03FC" w:rsidRPr="00EA68A1" w:rsidRDefault="00DE03FC" w:rsidP="00DE03FC">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Исполнение расходов бюджета муниципального округа Академический</w:t>
      </w:r>
    </w:p>
    <w:p w:rsidR="00DE03FC" w:rsidRPr="00EA68A1" w:rsidRDefault="009C203B" w:rsidP="00DE03FC">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в разрезе ведомственной структуры </w:t>
      </w:r>
      <w:r w:rsidR="00DE03FC" w:rsidRPr="00EA68A1">
        <w:rPr>
          <w:rFonts w:ascii="Times New Roman" w:eastAsia="Calibri" w:hAnsi="Times New Roman" w:cs="Times New Roman"/>
          <w:b/>
          <w:bCs/>
          <w:sz w:val="24"/>
          <w:szCs w:val="24"/>
        </w:rPr>
        <w:t>за 202</w:t>
      </w:r>
      <w:r w:rsidR="007B1F81" w:rsidRPr="00EA68A1">
        <w:rPr>
          <w:rFonts w:ascii="Times New Roman" w:eastAsia="Calibri" w:hAnsi="Times New Roman" w:cs="Times New Roman"/>
          <w:b/>
          <w:bCs/>
          <w:sz w:val="24"/>
          <w:szCs w:val="24"/>
        </w:rPr>
        <w:t>2</w:t>
      </w:r>
      <w:r w:rsidR="00DE03FC" w:rsidRPr="00EA68A1">
        <w:rPr>
          <w:rFonts w:ascii="Times New Roman" w:eastAsia="Calibri" w:hAnsi="Times New Roman" w:cs="Times New Roman"/>
          <w:b/>
          <w:bCs/>
          <w:sz w:val="24"/>
          <w:szCs w:val="24"/>
        </w:rPr>
        <w:t xml:space="preserve"> год </w:t>
      </w:r>
    </w:p>
    <w:p w:rsidR="00E46225" w:rsidRPr="00EA68A1" w:rsidRDefault="00E46225" w:rsidP="00DE0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8784" w:type="dxa"/>
        <w:tblLook w:val="04A0" w:firstRow="1" w:lastRow="0" w:firstColumn="1" w:lastColumn="0" w:noHBand="0" w:noVBand="1"/>
      </w:tblPr>
      <w:tblGrid>
        <w:gridCol w:w="780"/>
        <w:gridCol w:w="633"/>
        <w:gridCol w:w="4252"/>
        <w:gridCol w:w="1562"/>
        <w:gridCol w:w="1557"/>
      </w:tblGrid>
      <w:tr w:rsidR="00070C9B" w:rsidRPr="00EA68A1" w:rsidTr="00C76DD8">
        <w:trPr>
          <w:trHeight w:val="636"/>
        </w:trPr>
        <w:tc>
          <w:tcPr>
            <w:tcW w:w="141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Коды БК</w:t>
            </w:r>
          </w:p>
        </w:tc>
        <w:tc>
          <w:tcPr>
            <w:tcW w:w="4252" w:type="dxa"/>
            <w:tcBorders>
              <w:top w:val="single" w:sz="4" w:space="0" w:color="auto"/>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hideMark/>
          </w:tcPr>
          <w:p w:rsidR="00E36A79" w:rsidRPr="00EA68A1" w:rsidRDefault="00E36A79"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Фактически исполнено,</w:t>
            </w:r>
          </w:p>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тыс. руб.</w:t>
            </w:r>
          </w:p>
        </w:tc>
        <w:tc>
          <w:tcPr>
            <w:tcW w:w="1701" w:type="dxa"/>
            <w:tcBorders>
              <w:top w:val="single" w:sz="4" w:space="0" w:color="auto"/>
              <w:left w:val="nil"/>
              <w:bottom w:val="single" w:sz="4" w:space="0" w:color="auto"/>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Исполнено,</w:t>
            </w:r>
            <w:r w:rsidRPr="00EA68A1">
              <w:rPr>
                <w:rFonts w:ascii="Times New Roman" w:eastAsia="Times New Roman" w:hAnsi="Times New Roman" w:cs="Times New Roman"/>
                <w:b/>
                <w:bCs/>
                <w:sz w:val="24"/>
                <w:szCs w:val="24"/>
                <w:lang w:eastAsia="ru-RU"/>
              </w:rPr>
              <w:br/>
              <w:t>%</w:t>
            </w:r>
          </w:p>
        </w:tc>
      </w:tr>
      <w:tr w:rsidR="00070C9B" w:rsidRPr="00EA68A1" w:rsidTr="00C76DD8">
        <w:trPr>
          <w:trHeight w:val="31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01</w:t>
            </w:r>
          </w:p>
        </w:tc>
        <w:tc>
          <w:tcPr>
            <w:tcW w:w="633" w:type="dxa"/>
            <w:tcBorders>
              <w:top w:val="nil"/>
              <w:left w:val="nil"/>
              <w:bottom w:val="single" w:sz="4" w:space="0" w:color="auto"/>
              <w:right w:val="single" w:sz="4" w:space="0" w:color="auto"/>
            </w:tcBorders>
            <w:shd w:val="clear" w:color="auto" w:fill="auto"/>
            <w:noWrap/>
            <w:vAlign w:val="bottom"/>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noWrap/>
            <w:vAlign w:val="bottom"/>
            <w:hideMark/>
          </w:tcPr>
          <w:p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Общегосударственные вопросы</w:t>
            </w:r>
            <w:r w:rsidR="00503914" w:rsidRPr="00EA68A1">
              <w:rPr>
                <w:rFonts w:ascii="Times New Roman" w:eastAsia="Times New Roman" w:hAnsi="Times New Roman" w:cs="Times New Roman"/>
                <w:b/>
                <w:bCs/>
                <w:sz w:val="24"/>
                <w:szCs w:val="24"/>
                <w:lang w:eastAsia="ru-RU"/>
              </w:rPr>
              <w:t>,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28 344,3</w:t>
            </w:r>
          </w:p>
        </w:tc>
        <w:tc>
          <w:tcPr>
            <w:tcW w:w="1701" w:type="dxa"/>
            <w:tcBorders>
              <w:top w:val="nil"/>
              <w:left w:val="nil"/>
              <w:bottom w:val="single" w:sz="4" w:space="0" w:color="auto"/>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rsidTr="00C76DD8">
        <w:trPr>
          <w:trHeight w:val="648"/>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02</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высшего должностного лица субъекта РФ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w:t>
            </w:r>
            <w:r w:rsidR="00503914" w:rsidRPr="00EA68A1">
              <w:rPr>
                <w:rFonts w:ascii="Times New Roman" w:eastAsia="Times New Roman" w:hAnsi="Times New Roman" w:cs="Times New Roman"/>
                <w:sz w:val="24"/>
                <w:szCs w:val="24"/>
                <w:lang w:eastAsia="ru-RU"/>
              </w:rPr>
              <w:t> 150,9</w:t>
            </w:r>
          </w:p>
        </w:tc>
        <w:tc>
          <w:tcPr>
            <w:tcW w:w="1701" w:type="dxa"/>
            <w:tcBorders>
              <w:top w:val="nil"/>
              <w:left w:val="nil"/>
              <w:bottom w:val="single" w:sz="4" w:space="0" w:color="auto"/>
              <w:right w:val="single" w:sz="4" w:space="0" w:color="auto"/>
            </w:tcBorders>
          </w:tcPr>
          <w:p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98,8</w:t>
            </w:r>
          </w:p>
        </w:tc>
      </w:tr>
      <w:tr w:rsidR="00070C9B" w:rsidRPr="00EA68A1" w:rsidTr="00C76DD8">
        <w:trPr>
          <w:trHeight w:val="103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03</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val="en-US" w:eastAsia="ru-RU"/>
              </w:rPr>
              <w:t>2 899</w:t>
            </w:r>
            <w:r w:rsidRPr="00EA68A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tcPr>
          <w:p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94,9</w:t>
            </w:r>
          </w:p>
        </w:tc>
      </w:tr>
      <w:tr w:rsidR="00070C9B" w:rsidRPr="00EA68A1" w:rsidTr="00C76DD8">
        <w:trPr>
          <w:trHeight w:val="1008"/>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10 424,0</w:t>
            </w:r>
          </w:p>
        </w:tc>
        <w:tc>
          <w:tcPr>
            <w:tcW w:w="1701" w:type="dxa"/>
            <w:tcBorders>
              <w:top w:val="nil"/>
              <w:left w:val="nil"/>
              <w:bottom w:val="single" w:sz="4" w:space="0" w:color="auto"/>
              <w:right w:val="single" w:sz="4" w:space="0" w:color="auto"/>
            </w:tcBorders>
          </w:tcPr>
          <w:p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58,1</w:t>
            </w:r>
          </w:p>
        </w:tc>
      </w:tr>
      <w:tr w:rsidR="00070C9B" w:rsidRPr="00EA68A1" w:rsidTr="00C76DD8">
        <w:trPr>
          <w:trHeight w:val="432"/>
        </w:trPr>
        <w:tc>
          <w:tcPr>
            <w:tcW w:w="780" w:type="dxa"/>
            <w:tcBorders>
              <w:top w:val="nil"/>
              <w:left w:val="single" w:sz="4" w:space="0" w:color="auto"/>
              <w:bottom w:val="single" w:sz="4" w:space="0" w:color="auto"/>
              <w:right w:val="single" w:sz="4" w:space="0" w:color="auto"/>
            </w:tcBorders>
            <w:shd w:val="clear" w:color="auto" w:fill="auto"/>
            <w:noWrap/>
          </w:tcPr>
          <w:p w:rsidR="008E3491"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tcPr>
          <w:p w:rsidR="008E3491"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07</w:t>
            </w:r>
          </w:p>
        </w:tc>
        <w:tc>
          <w:tcPr>
            <w:tcW w:w="4252" w:type="dxa"/>
            <w:tcBorders>
              <w:top w:val="nil"/>
              <w:left w:val="nil"/>
              <w:bottom w:val="single" w:sz="4" w:space="0" w:color="auto"/>
              <w:right w:val="single" w:sz="4" w:space="0" w:color="auto"/>
            </w:tcBorders>
            <w:shd w:val="clear" w:color="auto" w:fill="auto"/>
            <w:noWrap/>
          </w:tcPr>
          <w:p w:rsidR="008E3491" w:rsidRPr="00EA68A1" w:rsidRDefault="008E3491"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Обеспечение проведения выборов, референдумов</w:t>
            </w:r>
          </w:p>
        </w:tc>
        <w:tc>
          <w:tcPr>
            <w:tcW w:w="1418" w:type="dxa"/>
            <w:tcBorders>
              <w:top w:val="nil"/>
              <w:left w:val="nil"/>
              <w:bottom w:val="single" w:sz="4" w:space="0" w:color="auto"/>
              <w:right w:val="single" w:sz="4" w:space="0" w:color="auto"/>
            </w:tcBorders>
            <w:shd w:val="clear" w:color="auto" w:fill="auto"/>
            <w:noWrap/>
          </w:tcPr>
          <w:p w:rsidR="008E3491"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13 611,7</w:t>
            </w:r>
          </w:p>
        </w:tc>
        <w:tc>
          <w:tcPr>
            <w:tcW w:w="1701" w:type="dxa"/>
            <w:tcBorders>
              <w:top w:val="nil"/>
              <w:left w:val="nil"/>
              <w:bottom w:val="single" w:sz="4" w:space="0" w:color="auto"/>
              <w:right w:val="single" w:sz="4" w:space="0" w:color="auto"/>
            </w:tcBorders>
          </w:tcPr>
          <w:p w:rsidR="008E3491"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C76DD8">
        <w:trPr>
          <w:trHeight w:val="43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11</w:t>
            </w:r>
          </w:p>
        </w:tc>
        <w:tc>
          <w:tcPr>
            <w:tcW w:w="4252"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Резервные фонды</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CA76AB"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r>
      <w:tr w:rsidR="00070C9B" w:rsidRPr="00EA68A1" w:rsidTr="00C76DD8">
        <w:trPr>
          <w:trHeight w:val="408"/>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01 </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13</w:t>
            </w:r>
          </w:p>
        </w:tc>
        <w:tc>
          <w:tcPr>
            <w:tcW w:w="4252"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258,6</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C76DD8">
        <w:trPr>
          <w:trHeight w:val="67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03</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w:t>
            </w:r>
            <w:r w:rsidR="00503914" w:rsidRPr="00EA68A1">
              <w:rPr>
                <w:rFonts w:ascii="Times New Roman" w:eastAsia="Times New Roman" w:hAnsi="Times New Roman" w:cs="Times New Roman"/>
                <w:b/>
                <w:bCs/>
                <w:sz w:val="24"/>
                <w:szCs w:val="24"/>
                <w:lang w:eastAsia="ru-RU"/>
              </w:rPr>
              <w:t>0</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r>
      <w:tr w:rsidR="00070C9B" w:rsidRPr="00EA68A1" w:rsidTr="00C76DD8">
        <w:trPr>
          <w:trHeight w:val="43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08</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665,6</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38,5</w:t>
            </w:r>
          </w:p>
        </w:tc>
      </w:tr>
      <w:tr w:rsidR="00070C9B" w:rsidRPr="00EA68A1" w:rsidTr="00C76DD8">
        <w:trPr>
          <w:trHeight w:val="31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hideMark/>
          </w:tcPr>
          <w:p w:rsidR="00C76DD8"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Социальная политика</w:t>
            </w:r>
            <w:r w:rsidR="00503914" w:rsidRPr="00EA68A1">
              <w:rPr>
                <w:rFonts w:ascii="Times New Roman" w:eastAsia="Times New Roman" w:hAnsi="Times New Roman" w:cs="Times New Roman"/>
                <w:b/>
                <w:bCs/>
                <w:sz w:val="24"/>
                <w:szCs w:val="24"/>
                <w:lang w:eastAsia="ru-RU"/>
              </w:rPr>
              <w:t xml:space="preserve">, </w:t>
            </w:r>
          </w:p>
          <w:p w:rsidR="00E46225" w:rsidRPr="00EA68A1" w:rsidRDefault="00503914"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972,8</w:t>
            </w:r>
          </w:p>
        </w:tc>
        <w:tc>
          <w:tcPr>
            <w:tcW w:w="1701" w:type="dxa"/>
            <w:tcBorders>
              <w:top w:val="nil"/>
              <w:left w:val="nil"/>
              <w:bottom w:val="single" w:sz="4" w:space="0" w:color="auto"/>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rsidTr="00C76DD8">
        <w:trPr>
          <w:trHeight w:val="720"/>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483,2</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C76DD8">
        <w:trPr>
          <w:trHeight w:val="348"/>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06</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489,6</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92,0</w:t>
            </w:r>
          </w:p>
        </w:tc>
      </w:tr>
      <w:tr w:rsidR="00070C9B" w:rsidRPr="00EA68A1" w:rsidTr="00C76DD8">
        <w:trPr>
          <w:trHeight w:val="420"/>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Средства массовой информации</w:t>
            </w:r>
            <w:r w:rsidR="00503914" w:rsidRPr="00EA68A1">
              <w:rPr>
                <w:rFonts w:ascii="Times New Roman" w:eastAsia="Times New Roman" w:hAnsi="Times New Roman" w:cs="Times New Roman"/>
                <w:b/>
                <w:bCs/>
                <w:sz w:val="24"/>
                <w:szCs w:val="24"/>
                <w:lang w:eastAsia="ru-RU"/>
              </w:rPr>
              <w:t>, в том числе:</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145,6</w:t>
            </w:r>
          </w:p>
        </w:tc>
        <w:tc>
          <w:tcPr>
            <w:tcW w:w="1701" w:type="dxa"/>
            <w:tcBorders>
              <w:top w:val="nil"/>
              <w:left w:val="nil"/>
              <w:bottom w:val="single" w:sz="4" w:space="0" w:color="auto"/>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rsidTr="00C76DD8">
        <w:trPr>
          <w:trHeight w:val="384"/>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02</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40,0</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4,0</w:t>
            </w:r>
          </w:p>
        </w:tc>
      </w:tr>
      <w:tr w:rsidR="00070C9B" w:rsidRPr="00EA68A1" w:rsidTr="00C76DD8">
        <w:trPr>
          <w:trHeight w:val="372"/>
        </w:trPr>
        <w:tc>
          <w:tcPr>
            <w:tcW w:w="780"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1418" w:type="dxa"/>
            <w:tcBorders>
              <w:top w:val="nil"/>
              <w:left w:val="nil"/>
              <w:bottom w:val="single" w:sz="4" w:space="0" w:color="auto"/>
              <w:right w:val="single" w:sz="4" w:space="0" w:color="auto"/>
            </w:tcBorders>
            <w:shd w:val="clear" w:color="auto" w:fill="auto"/>
            <w:noWrap/>
            <w:hideMark/>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105,6</w:t>
            </w:r>
          </w:p>
        </w:tc>
        <w:tc>
          <w:tcPr>
            <w:tcW w:w="1701" w:type="dxa"/>
            <w:tcBorders>
              <w:top w:val="nil"/>
              <w:left w:val="nil"/>
              <w:bottom w:val="single" w:sz="4" w:space="0" w:color="auto"/>
              <w:right w:val="single" w:sz="4" w:space="0" w:color="auto"/>
            </w:tcBorders>
          </w:tcPr>
          <w:p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rsidTr="00C76DD8">
        <w:trPr>
          <w:trHeight w:val="312"/>
        </w:trPr>
        <w:tc>
          <w:tcPr>
            <w:tcW w:w="780" w:type="dxa"/>
            <w:tcBorders>
              <w:top w:val="nil"/>
              <w:left w:val="single" w:sz="4" w:space="0" w:color="auto"/>
              <w:bottom w:val="single" w:sz="4" w:space="0" w:color="auto"/>
              <w:right w:val="nil"/>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633" w:type="dxa"/>
            <w:tcBorders>
              <w:top w:val="nil"/>
              <w:left w:val="nil"/>
              <w:bottom w:val="single" w:sz="4" w:space="0" w:color="auto"/>
              <w:right w:val="nil"/>
            </w:tcBorders>
            <w:shd w:val="clear" w:color="auto" w:fill="auto"/>
            <w:noWrap/>
            <w:hideMark/>
          </w:tcPr>
          <w:p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4252" w:type="dxa"/>
            <w:tcBorders>
              <w:top w:val="nil"/>
              <w:left w:val="nil"/>
              <w:bottom w:val="single" w:sz="4" w:space="0" w:color="auto"/>
              <w:right w:val="nil"/>
            </w:tcBorders>
            <w:shd w:val="clear" w:color="auto" w:fill="auto"/>
            <w:hideMark/>
          </w:tcPr>
          <w:p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Итого расходов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E46225" w:rsidRPr="00EA68A1" w:rsidRDefault="00C76DD8"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40 590,1</w:t>
            </w:r>
          </w:p>
        </w:tc>
        <w:tc>
          <w:tcPr>
            <w:tcW w:w="1701" w:type="dxa"/>
            <w:tcBorders>
              <w:top w:val="nil"/>
              <w:left w:val="single" w:sz="4" w:space="0" w:color="auto"/>
              <w:bottom w:val="single" w:sz="4" w:space="0" w:color="auto"/>
              <w:right w:val="single" w:sz="4" w:space="0" w:color="auto"/>
            </w:tcBorders>
          </w:tcPr>
          <w:p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bl>
    <w:p w:rsidR="00DE03FC" w:rsidRPr="00EA68A1" w:rsidRDefault="00DE03FC" w:rsidP="00DE03FC">
      <w:pPr>
        <w:jc w:val="both"/>
        <w:rPr>
          <w:rFonts w:ascii="Times New Roman" w:eastAsia="Calibri" w:hAnsi="Times New Roman" w:cs="Times New Roman"/>
          <w:sz w:val="24"/>
          <w:szCs w:val="24"/>
        </w:rPr>
      </w:pPr>
    </w:p>
    <w:p w:rsidR="006B7F4C" w:rsidRPr="00EA68A1" w:rsidRDefault="006B7F4C" w:rsidP="00AD35CA">
      <w:pPr>
        <w:widowControl w:val="0"/>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r w:rsidRPr="00EA68A1">
        <w:rPr>
          <w:rFonts w:ascii="Times New Roman" w:eastAsia="Times New Roman" w:hAnsi="Times New Roman" w:cs="Times New Roman"/>
          <w:sz w:val="24"/>
          <w:szCs w:val="24"/>
          <w:lang w:eastAsia="ru-RU"/>
        </w:rPr>
        <w:t xml:space="preserve">                                            </w:t>
      </w:r>
      <w:r w:rsidRPr="00EA68A1">
        <w:rPr>
          <w:rFonts w:ascii="Times New Roman" w:eastAsia="Times New Roman" w:hAnsi="Times New Roman" w:cs="Times New Roman"/>
          <w:b/>
          <w:sz w:val="24"/>
          <w:szCs w:val="24"/>
          <w:lang w:eastAsia="ru-RU"/>
        </w:rPr>
        <w:t xml:space="preserve">     Расходы в 2022 году</w:t>
      </w:r>
    </w:p>
    <w:p w:rsidR="00AD35CA" w:rsidRPr="00EA68A1" w:rsidRDefault="00AE389E"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w:t>
      </w:r>
      <w:r w:rsidR="00AD35CA" w:rsidRPr="00EA68A1">
        <w:rPr>
          <w:rFonts w:ascii="Times New Roman" w:eastAsia="Times New Roman" w:hAnsi="Times New Roman" w:cs="Times New Roman"/>
          <w:sz w:val="24"/>
          <w:szCs w:val="24"/>
          <w:lang w:eastAsia="ru-RU"/>
        </w:rPr>
        <w:t>Расходы в 2022 году по плановым показателям составили 40</w:t>
      </w:r>
      <w:r w:rsidR="000D735A" w:rsidRPr="00EA68A1">
        <w:rPr>
          <w:rFonts w:ascii="Times New Roman" w:eastAsia="Times New Roman" w:hAnsi="Times New Roman" w:cs="Times New Roman"/>
          <w:sz w:val="24"/>
          <w:szCs w:val="24"/>
          <w:lang w:eastAsia="ru-RU"/>
        </w:rPr>
        <w:t> </w:t>
      </w:r>
      <w:r w:rsidR="00AD35CA" w:rsidRPr="00EA68A1">
        <w:rPr>
          <w:rFonts w:ascii="Times New Roman" w:eastAsia="Times New Roman" w:hAnsi="Times New Roman" w:cs="Times New Roman"/>
          <w:sz w:val="24"/>
          <w:szCs w:val="24"/>
          <w:lang w:eastAsia="ru-RU"/>
        </w:rPr>
        <w:t>590</w:t>
      </w:r>
      <w:r w:rsidR="000D735A" w:rsidRPr="00EA68A1">
        <w:rPr>
          <w:rFonts w:ascii="Times New Roman" w:eastAsia="Times New Roman" w:hAnsi="Times New Roman" w:cs="Times New Roman"/>
          <w:sz w:val="24"/>
          <w:szCs w:val="24"/>
          <w:lang w:eastAsia="ru-RU"/>
        </w:rPr>
        <w:t>,</w:t>
      </w:r>
      <w:r w:rsidR="00AD35CA" w:rsidRPr="00EA68A1">
        <w:rPr>
          <w:rFonts w:ascii="Times New Roman" w:eastAsia="Times New Roman" w:hAnsi="Times New Roman" w:cs="Times New Roman"/>
          <w:sz w:val="24"/>
          <w:szCs w:val="24"/>
          <w:lang w:eastAsia="ru-RU"/>
        </w:rPr>
        <w:t xml:space="preserve">1 </w:t>
      </w:r>
      <w:r w:rsidR="000D735A" w:rsidRPr="00EA68A1">
        <w:rPr>
          <w:rFonts w:ascii="Times New Roman" w:eastAsia="Times New Roman" w:hAnsi="Times New Roman" w:cs="Times New Roman"/>
          <w:sz w:val="24"/>
          <w:szCs w:val="24"/>
          <w:lang w:eastAsia="ru-RU"/>
        </w:rPr>
        <w:t>тыс. руб.</w:t>
      </w:r>
      <w:r w:rsidR="00AD35CA" w:rsidRPr="00EA68A1">
        <w:rPr>
          <w:rFonts w:ascii="Times New Roman" w:eastAsia="Times New Roman" w:hAnsi="Times New Roman" w:cs="Times New Roman"/>
          <w:sz w:val="24"/>
          <w:szCs w:val="24"/>
          <w:lang w:eastAsia="ru-RU"/>
        </w:rPr>
        <w:t>, фактически исполнено 30</w:t>
      </w:r>
      <w:r w:rsidR="000D735A" w:rsidRPr="00EA68A1">
        <w:rPr>
          <w:rFonts w:ascii="Times New Roman" w:eastAsia="Times New Roman" w:hAnsi="Times New Roman" w:cs="Times New Roman"/>
          <w:sz w:val="24"/>
          <w:szCs w:val="24"/>
          <w:lang w:eastAsia="ru-RU"/>
        </w:rPr>
        <w:t> </w:t>
      </w:r>
      <w:r w:rsidR="00AD35CA" w:rsidRPr="00EA68A1">
        <w:rPr>
          <w:rFonts w:ascii="Times New Roman" w:eastAsia="Times New Roman" w:hAnsi="Times New Roman" w:cs="Times New Roman"/>
          <w:sz w:val="24"/>
          <w:szCs w:val="24"/>
          <w:lang w:eastAsia="ru-RU"/>
        </w:rPr>
        <w:t>128</w:t>
      </w:r>
      <w:r w:rsidR="000D735A" w:rsidRPr="00EA68A1">
        <w:rPr>
          <w:rFonts w:ascii="Times New Roman" w:eastAsia="Times New Roman" w:hAnsi="Times New Roman" w:cs="Times New Roman"/>
          <w:sz w:val="24"/>
          <w:szCs w:val="24"/>
          <w:lang w:eastAsia="ru-RU"/>
        </w:rPr>
        <w:t>,</w:t>
      </w:r>
      <w:r w:rsidR="00AD35CA" w:rsidRPr="00EA68A1">
        <w:rPr>
          <w:rFonts w:ascii="Times New Roman" w:eastAsia="Times New Roman" w:hAnsi="Times New Roman" w:cs="Times New Roman"/>
          <w:sz w:val="24"/>
          <w:szCs w:val="24"/>
          <w:lang w:eastAsia="ru-RU"/>
        </w:rPr>
        <w:t xml:space="preserve">3 </w:t>
      </w:r>
      <w:r w:rsidR="000D735A" w:rsidRPr="00EA68A1">
        <w:rPr>
          <w:rFonts w:ascii="Times New Roman" w:eastAsia="Times New Roman" w:hAnsi="Times New Roman" w:cs="Times New Roman"/>
          <w:sz w:val="24"/>
          <w:szCs w:val="24"/>
          <w:lang w:eastAsia="ru-RU"/>
        </w:rPr>
        <w:t>тыс. руб.</w:t>
      </w:r>
      <w:r w:rsidR="00AD35CA" w:rsidRPr="00EA68A1">
        <w:rPr>
          <w:rFonts w:ascii="Times New Roman" w:eastAsia="Times New Roman" w:hAnsi="Times New Roman" w:cs="Times New Roman"/>
          <w:sz w:val="24"/>
          <w:szCs w:val="24"/>
          <w:lang w:eastAsia="ru-RU"/>
        </w:rPr>
        <w:t xml:space="preserve"> Из них: </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Расходы на Главу муниципального округа: план - 1</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165</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4</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1</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150</w:t>
      </w:r>
      <w:r w:rsidR="000D735A" w:rsidRPr="00EA68A1">
        <w:rPr>
          <w:rFonts w:ascii="Times New Roman" w:eastAsia="Times New Roman" w:hAnsi="Times New Roman" w:cs="Times New Roman"/>
          <w:sz w:val="24"/>
          <w:szCs w:val="24"/>
          <w:lang w:eastAsia="ru-RU"/>
        </w:rPr>
        <w:t>,9</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rsidR="000D735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Расходы на депутатов муниципального округа Академический: план – 3</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054</w:t>
      </w:r>
      <w:r w:rsidR="000D735A" w:rsidRPr="00EA68A1">
        <w:rPr>
          <w:rFonts w:ascii="Times New Roman" w:eastAsia="Times New Roman" w:hAnsi="Times New Roman" w:cs="Times New Roman"/>
          <w:sz w:val="24"/>
          <w:szCs w:val="24"/>
          <w:lang w:eastAsia="ru-RU"/>
        </w:rPr>
        <w:t>,0 тыс. руб.,</w:t>
      </w:r>
      <w:r w:rsidRPr="00EA68A1">
        <w:rPr>
          <w:rFonts w:ascii="Times New Roman" w:eastAsia="Times New Roman" w:hAnsi="Times New Roman" w:cs="Times New Roman"/>
          <w:sz w:val="24"/>
          <w:szCs w:val="24"/>
          <w:lang w:eastAsia="ru-RU"/>
        </w:rPr>
        <w:t xml:space="preserve"> факт 2</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899</w:t>
      </w:r>
      <w:r w:rsidR="000D735A" w:rsidRPr="00EA68A1">
        <w:rPr>
          <w:rFonts w:ascii="Times New Roman" w:eastAsia="Times New Roman" w:hAnsi="Times New Roman" w:cs="Times New Roman"/>
          <w:sz w:val="24"/>
          <w:szCs w:val="24"/>
          <w:lang w:eastAsia="ru-RU"/>
        </w:rPr>
        <w:t>,1</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На содержание аппарата Совета депутатов муниципального округа Академический: план </w:t>
      </w:r>
      <w:r w:rsidRPr="00EA68A1">
        <w:rPr>
          <w:rFonts w:ascii="Times New Roman" w:eastAsia="Times New Roman" w:hAnsi="Times New Roman" w:cs="Times New Roman"/>
          <w:sz w:val="24"/>
          <w:szCs w:val="24"/>
          <w:lang w:eastAsia="ru-RU"/>
        </w:rPr>
        <w:lastRenderedPageBreak/>
        <w:t>– 17</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937</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2</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10</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424</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 xml:space="preserve"> 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Расходы на организацию, проведение голосования на муниципальных выборах: план – 13</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611</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7</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13</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611</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7</w:t>
      </w:r>
      <w:r w:rsidR="000D735A" w:rsidRPr="00EA68A1">
        <w:rPr>
          <w:rFonts w:ascii="Times New Roman" w:eastAsia="Times New Roman" w:hAnsi="Times New Roman" w:cs="Times New Roman"/>
          <w:sz w:val="24"/>
          <w:szCs w:val="24"/>
          <w:lang w:eastAsia="ru-RU"/>
        </w:rPr>
        <w:t xml:space="preserve"> 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Резервный фонд: план – 514</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6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0,0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Уплата </w:t>
      </w:r>
      <w:r w:rsidR="005B606A" w:rsidRPr="00EA68A1">
        <w:rPr>
          <w:rFonts w:ascii="Times New Roman" w:eastAsia="Times New Roman" w:hAnsi="Times New Roman" w:cs="Times New Roman"/>
          <w:sz w:val="24"/>
          <w:szCs w:val="24"/>
          <w:lang w:eastAsia="ru-RU"/>
        </w:rPr>
        <w:t>членских взносов в СМОМ</w:t>
      </w:r>
      <w:r w:rsidRPr="00EA68A1">
        <w:rPr>
          <w:rFonts w:ascii="Times New Roman" w:eastAsia="Times New Roman" w:hAnsi="Times New Roman" w:cs="Times New Roman"/>
          <w:sz w:val="24"/>
          <w:szCs w:val="24"/>
          <w:lang w:eastAsia="ru-RU"/>
        </w:rPr>
        <w:t>: план – 260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0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факт 258</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6</w:t>
      </w:r>
      <w:r w:rsidR="000D735A" w:rsidRPr="00EA68A1">
        <w:rPr>
          <w:rFonts w:ascii="Times New Roman" w:eastAsia="Times New Roman" w:hAnsi="Times New Roman" w:cs="Times New Roman"/>
          <w:sz w:val="24"/>
          <w:szCs w:val="24"/>
          <w:lang w:eastAsia="ru-RU"/>
        </w:rPr>
        <w:t xml:space="preserve"> 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Мероприятия </w:t>
      </w:r>
      <w:r w:rsidR="005B606A" w:rsidRPr="00EA68A1">
        <w:rPr>
          <w:rFonts w:ascii="Times New Roman" w:eastAsia="Times New Roman" w:hAnsi="Times New Roman" w:cs="Times New Roman"/>
          <w:sz w:val="24"/>
          <w:szCs w:val="24"/>
          <w:lang w:eastAsia="ru-RU"/>
        </w:rPr>
        <w:t>военно-патриотические</w:t>
      </w:r>
      <w:r w:rsidRPr="00EA68A1">
        <w:rPr>
          <w:rFonts w:ascii="Times New Roman" w:eastAsia="Times New Roman" w:hAnsi="Times New Roman" w:cs="Times New Roman"/>
          <w:sz w:val="24"/>
          <w:szCs w:val="24"/>
          <w:lang w:eastAsia="ru-RU"/>
        </w:rPr>
        <w:t>: план – 117</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0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0,0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Праздничные и социально-значимые мероприятия для населения: план – 1</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730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0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факт 665</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6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Доплаты к пенсиям муниципальным служащим: план – 483</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3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факт 483</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2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Компенсации и иные социальные выплаты гражданам: план – 530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8</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489</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6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Периодическая печать и издательства: план – 1</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080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40</w:t>
      </w:r>
      <w:r w:rsidR="000D735A" w:rsidRPr="00EA68A1">
        <w:rPr>
          <w:rFonts w:ascii="Times New Roman" w:eastAsia="Times New Roman" w:hAnsi="Times New Roman" w:cs="Times New Roman"/>
          <w:sz w:val="24"/>
          <w:szCs w:val="24"/>
          <w:lang w:eastAsia="ru-RU"/>
        </w:rPr>
        <w:t>,0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Информирование жителей округа: план – 106</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0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факт 105</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6 </w:t>
      </w:r>
      <w:r w:rsidR="000D735A" w:rsidRPr="00EA68A1">
        <w:rPr>
          <w:rFonts w:ascii="Times New Roman" w:eastAsia="Times New Roman" w:hAnsi="Times New Roman" w:cs="Times New Roman"/>
          <w:sz w:val="24"/>
          <w:szCs w:val="24"/>
          <w:lang w:eastAsia="ru-RU"/>
        </w:rPr>
        <w:t>тыс. руб.</w:t>
      </w:r>
    </w:p>
    <w:p w:rsidR="00C76DD8" w:rsidRPr="00EA68A1" w:rsidRDefault="00C76DD8"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AE389E" w:rsidRPr="00EA68A1" w:rsidRDefault="006B7F4C" w:rsidP="006B7F4C">
      <w:pPr>
        <w:spacing w:after="0" w:line="240" w:lineRule="auto"/>
        <w:jc w:val="both"/>
        <w:rPr>
          <w:rFonts w:ascii="Times New Roman" w:hAnsi="Times New Roman" w:cs="Times New Roman"/>
          <w:b/>
          <w:sz w:val="24"/>
          <w:szCs w:val="24"/>
        </w:rPr>
      </w:pPr>
      <w:r w:rsidRPr="00EA68A1">
        <w:rPr>
          <w:rFonts w:ascii="Times New Roman" w:hAnsi="Times New Roman" w:cs="Times New Roman"/>
          <w:b/>
          <w:sz w:val="24"/>
          <w:szCs w:val="24"/>
        </w:rPr>
        <w:t xml:space="preserve">Финансовый результат по итогам 2022 года: </w:t>
      </w:r>
    </w:p>
    <w:p w:rsidR="006B7F4C" w:rsidRPr="00EA68A1" w:rsidRDefault="006B7F4C" w:rsidP="006B7F4C">
      <w:pPr>
        <w:spacing w:after="0" w:line="240" w:lineRule="auto"/>
        <w:jc w:val="both"/>
        <w:rPr>
          <w:rFonts w:ascii="Times New Roman" w:hAnsi="Times New Roman" w:cs="Times New Roman"/>
          <w:b/>
          <w:sz w:val="24"/>
          <w:szCs w:val="24"/>
        </w:rPr>
      </w:pPr>
      <w:r w:rsidRPr="00EA68A1">
        <w:rPr>
          <w:rFonts w:ascii="Times New Roman" w:hAnsi="Times New Roman" w:cs="Times New Roman"/>
          <w:b/>
          <w:sz w:val="24"/>
          <w:szCs w:val="24"/>
        </w:rPr>
        <w:t>Превышение доходов над расходами в сумме 15 745,7 тыс. руб. (профицит).</w:t>
      </w:r>
    </w:p>
    <w:p w:rsidR="00AD35CA" w:rsidRPr="00EA68A1" w:rsidRDefault="00AD35CA" w:rsidP="009C203B">
      <w:pPr>
        <w:spacing w:after="0" w:line="240" w:lineRule="auto"/>
        <w:jc w:val="both"/>
        <w:rPr>
          <w:rFonts w:ascii="Times New Roman" w:eastAsia="Calibri" w:hAnsi="Times New Roman" w:cs="Times New Roman"/>
          <w:sz w:val="24"/>
          <w:szCs w:val="24"/>
        </w:rPr>
      </w:pPr>
    </w:p>
    <w:p w:rsidR="009C203B" w:rsidRPr="00EA68A1" w:rsidRDefault="009C203B"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rPr>
        <w:t>В 2022 году приобретено основных средств на сумму 527</w:t>
      </w:r>
      <w:r w:rsidR="00822DD6" w:rsidRPr="00EA68A1">
        <w:rPr>
          <w:rFonts w:ascii="Times New Roman" w:hAnsi="Times New Roman" w:cs="Times New Roman"/>
          <w:sz w:val="24"/>
          <w:szCs w:val="24"/>
        </w:rPr>
        <w:t xml:space="preserve">,1 </w:t>
      </w:r>
      <w:bookmarkStart w:id="1" w:name="_Hlk134631695"/>
      <w:r w:rsidR="00822DD6" w:rsidRPr="00EA68A1">
        <w:rPr>
          <w:rFonts w:ascii="Times New Roman" w:hAnsi="Times New Roman" w:cs="Times New Roman"/>
          <w:sz w:val="24"/>
          <w:szCs w:val="24"/>
        </w:rPr>
        <w:t>тыс.</w:t>
      </w:r>
      <w:r w:rsidR="000D79DA" w:rsidRPr="00EA68A1">
        <w:rPr>
          <w:rFonts w:ascii="Times New Roman" w:hAnsi="Times New Roman" w:cs="Times New Roman"/>
          <w:sz w:val="24"/>
          <w:szCs w:val="24"/>
        </w:rPr>
        <w:t xml:space="preserve"> руб.</w:t>
      </w:r>
      <w:bookmarkEnd w:id="1"/>
      <w:r w:rsidR="000D79DA" w:rsidRPr="00EA68A1">
        <w:rPr>
          <w:rFonts w:ascii="Times New Roman" w:hAnsi="Times New Roman" w:cs="Times New Roman"/>
          <w:sz w:val="24"/>
          <w:szCs w:val="24"/>
        </w:rPr>
        <w:t xml:space="preserve"> </w:t>
      </w:r>
    </w:p>
    <w:p w:rsidR="000D79DA" w:rsidRPr="00EA68A1" w:rsidRDefault="000D79DA"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Из них:</w:t>
      </w:r>
    </w:p>
    <w:p w:rsidR="00710FEB" w:rsidRPr="00EA68A1" w:rsidRDefault="00710FEB"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xml:space="preserve">- Мебель (стойка ресепшен) на сумму </w:t>
      </w:r>
      <w:r w:rsidR="00822DD6" w:rsidRPr="00EA68A1">
        <w:rPr>
          <w:rFonts w:ascii="Times New Roman" w:hAnsi="Times New Roman" w:cs="Times New Roman"/>
          <w:sz w:val="24"/>
          <w:szCs w:val="24"/>
        </w:rPr>
        <w:t>тыс. руб.</w:t>
      </w:r>
      <w:r w:rsidRPr="00EA68A1">
        <w:rPr>
          <w:rFonts w:ascii="Times New Roman" w:hAnsi="Times New Roman" w:cs="Times New Roman"/>
          <w:sz w:val="24"/>
          <w:szCs w:val="24"/>
        </w:rPr>
        <w:t>, Стойка, полки органайзера на сумму 25</w:t>
      </w:r>
      <w:r w:rsidR="00822DD6" w:rsidRPr="00EA68A1">
        <w:rPr>
          <w:rFonts w:ascii="Times New Roman" w:hAnsi="Times New Roman" w:cs="Times New Roman"/>
          <w:sz w:val="24"/>
          <w:szCs w:val="24"/>
        </w:rPr>
        <w:t>,3</w:t>
      </w:r>
      <w:r w:rsidRPr="00EA68A1">
        <w:rPr>
          <w:rFonts w:ascii="Times New Roman" w:hAnsi="Times New Roman" w:cs="Times New Roman"/>
          <w:sz w:val="24"/>
          <w:szCs w:val="24"/>
        </w:rPr>
        <w:t xml:space="preserve"> </w:t>
      </w:r>
      <w:r w:rsidR="00822DD6" w:rsidRPr="00EA68A1">
        <w:rPr>
          <w:rFonts w:ascii="Times New Roman" w:hAnsi="Times New Roman" w:cs="Times New Roman"/>
          <w:sz w:val="24"/>
          <w:szCs w:val="24"/>
        </w:rPr>
        <w:t>тыс. руб.</w:t>
      </w:r>
      <w:r w:rsidRPr="00EA68A1">
        <w:rPr>
          <w:rFonts w:ascii="Times New Roman" w:hAnsi="Times New Roman" w:cs="Times New Roman"/>
          <w:sz w:val="24"/>
          <w:szCs w:val="24"/>
        </w:rPr>
        <w:t>,</w:t>
      </w:r>
    </w:p>
    <w:p w:rsidR="00710FEB" w:rsidRPr="00EA68A1" w:rsidRDefault="00710FEB"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Блок розеток, стабилизатор напряжения на сумму 24</w:t>
      </w:r>
      <w:r w:rsidR="00822DD6" w:rsidRPr="00EA68A1">
        <w:rPr>
          <w:rFonts w:ascii="Times New Roman" w:hAnsi="Times New Roman" w:cs="Times New Roman"/>
          <w:sz w:val="24"/>
          <w:szCs w:val="24"/>
        </w:rPr>
        <w:t>,</w:t>
      </w:r>
      <w:r w:rsidRPr="00EA68A1">
        <w:rPr>
          <w:rFonts w:ascii="Times New Roman" w:hAnsi="Times New Roman" w:cs="Times New Roman"/>
          <w:sz w:val="24"/>
          <w:szCs w:val="24"/>
        </w:rPr>
        <w:t xml:space="preserve">9 </w:t>
      </w:r>
      <w:r w:rsidR="00822DD6" w:rsidRPr="00EA68A1">
        <w:rPr>
          <w:rFonts w:ascii="Times New Roman" w:hAnsi="Times New Roman" w:cs="Times New Roman"/>
          <w:sz w:val="24"/>
          <w:szCs w:val="24"/>
        </w:rPr>
        <w:t>тыс. руб.</w:t>
      </w:r>
      <w:r w:rsidRPr="00EA68A1">
        <w:rPr>
          <w:rFonts w:ascii="Times New Roman" w:hAnsi="Times New Roman" w:cs="Times New Roman"/>
          <w:sz w:val="24"/>
          <w:szCs w:val="24"/>
        </w:rPr>
        <w:t>, щит автоматический на сумму 17</w:t>
      </w:r>
      <w:r w:rsidR="00822DD6" w:rsidRPr="00EA68A1">
        <w:rPr>
          <w:rFonts w:ascii="Times New Roman" w:hAnsi="Times New Roman" w:cs="Times New Roman"/>
          <w:sz w:val="24"/>
          <w:szCs w:val="24"/>
        </w:rPr>
        <w:t>,</w:t>
      </w:r>
      <w:r w:rsidRPr="00EA68A1">
        <w:rPr>
          <w:rFonts w:ascii="Times New Roman" w:hAnsi="Times New Roman" w:cs="Times New Roman"/>
          <w:sz w:val="24"/>
          <w:szCs w:val="24"/>
        </w:rPr>
        <w:t xml:space="preserve">7 </w:t>
      </w:r>
      <w:r w:rsidR="00822DD6" w:rsidRPr="00EA68A1">
        <w:rPr>
          <w:rFonts w:ascii="Times New Roman" w:hAnsi="Times New Roman" w:cs="Times New Roman"/>
          <w:sz w:val="24"/>
          <w:szCs w:val="24"/>
        </w:rPr>
        <w:t>тыс. руб.</w:t>
      </w:r>
    </w:p>
    <w:p w:rsidR="00822DD6" w:rsidRPr="00EA68A1" w:rsidRDefault="00822DD6"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Видеокамеры для двух помещений Аппарата СД МО Академический на сумму 182,6 тыс. руб.,</w:t>
      </w:r>
    </w:p>
    <w:p w:rsidR="00822DD6" w:rsidRPr="00EA68A1" w:rsidRDefault="00822DD6"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Роутеры – 46,0 тыс. руб.,</w:t>
      </w:r>
    </w:p>
    <w:p w:rsidR="00822DD6" w:rsidRPr="00EA68A1" w:rsidRDefault="00822DD6"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Сервер и серверное оборудование на сумму 298,5 тыс. руб.,</w:t>
      </w:r>
    </w:p>
    <w:p w:rsidR="00710FEB" w:rsidRPr="00EA68A1" w:rsidRDefault="003220B4"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Приобретены:</w:t>
      </w:r>
    </w:p>
    <w:p w:rsidR="000D79DA" w:rsidRPr="00EA68A1" w:rsidRDefault="003220B4"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rPr>
        <w:t xml:space="preserve">Нематериальные активы – антивирусная программа </w:t>
      </w:r>
      <w:r w:rsidR="000D79DA" w:rsidRPr="00EA68A1">
        <w:rPr>
          <w:rFonts w:ascii="Times New Roman" w:hAnsi="Times New Roman" w:cs="Times New Roman"/>
          <w:sz w:val="24"/>
          <w:szCs w:val="24"/>
          <w:lang w:val="en-US"/>
        </w:rPr>
        <w:t>Dr</w:t>
      </w:r>
      <w:r w:rsidR="000D79DA"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lang w:val="en-US"/>
        </w:rPr>
        <w:t>Web</w:t>
      </w:r>
      <w:r w:rsidR="000D79DA"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lang w:val="en-US"/>
        </w:rPr>
        <w:t>Security</w:t>
      </w:r>
      <w:r w:rsidR="000D79DA" w:rsidRPr="00EA68A1">
        <w:rPr>
          <w:rFonts w:ascii="Times New Roman" w:hAnsi="Times New Roman" w:cs="Times New Roman"/>
          <w:sz w:val="24"/>
          <w:szCs w:val="24"/>
        </w:rPr>
        <w:t xml:space="preserve"> на сумму – 7</w:t>
      </w:r>
      <w:r w:rsidR="00822DD6" w:rsidRPr="00EA68A1">
        <w:rPr>
          <w:rFonts w:ascii="Times New Roman" w:hAnsi="Times New Roman" w:cs="Times New Roman"/>
          <w:sz w:val="24"/>
          <w:szCs w:val="24"/>
        </w:rPr>
        <w:t>,4</w:t>
      </w:r>
      <w:r w:rsidR="000D79DA" w:rsidRPr="00EA68A1">
        <w:rPr>
          <w:rFonts w:ascii="Times New Roman" w:hAnsi="Times New Roman" w:cs="Times New Roman"/>
          <w:sz w:val="24"/>
          <w:szCs w:val="24"/>
        </w:rPr>
        <w:t xml:space="preserve"> </w:t>
      </w:r>
      <w:r w:rsidR="00822DD6" w:rsidRPr="00EA68A1">
        <w:rPr>
          <w:rFonts w:ascii="Times New Roman" w:hAnsi="Times New Roman" w:cs="Times New Roman"/>
          <w:sz w:val="24"/>
          <w:szCs w:val="24"/>
        </w:rPr>
        <w:t>тыс. руб.</w:t>
      </w:r>
    </w:p>
    <w:p w:rsidR="003220B4" w:rsidRPr="00EA68A1" w:rsidRDefault="003220B4"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Приобретены:</w:t>
      </w:r>
    </w:p>
    <w:p w:rsidR="000D79DA" w:rsidRPr="00EA68A1" w:rsidRDefault="003220B4"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rPr>
        <w:t xml:space="preserve">Материальные запасы – </w:t>
      </w:r>
      <w:r w:rsidR="005B606A" w:rsidRPr="00EA68A1">
        <w:rPr>
          <w:rFonts w:ascii="Times New Roman" w:hAnsi="Times New Roman" w:cs="Times New Roman"/>
          <w:sz w:val="24"/>
          <w:szCs w:val="24"/>
        </w:rPr>
        <w:t xml:space="preserve">канцелярские и хозяйственные товары </w:t>
      </w:r>
      <w:r w:rsidR="000D79DA" w:rsidRPr="00EA68A1">
        <w:rPr>
          <w:rFonts w:ascii="Times New Roman" w:hAnsi="Times New Roman" w:cs="Times New Roman"/>
          <w:sz w:val="24"/>
          <w:szCs w:val="24"/>
        </w:rPr>
        <w:t>на сумму 5</w:t>
      </w:r>
      <w:r w:rsidR="00822DD6" w:rsidRPr="00EA68A1">
        <w:rPr>
          <w:rFonts w:ascii="Times New Roman" w:hAnsi="Times New Roman" w:cs="Times New Roman"/>
          <w:sz w:val="24"/>
          <w:szCs w:val="24"/>
        </w:rPr>
        <w:t>,</w:t>
      </w:r>
      <w:r w:rsidR="000D79DA" w:rsidRPr="00EA68A1">
        <w:rPr>
          <w:rFonts w:ascii="Times New Roman" w:hAnsi="Times New Roman" w:cs="Times New Roman"/>
          <w:sz w:val="24"/>
          <w:szCs w:val="24"/>
        </w:rPr>
        <w:t xml:space="preserve">1 </w:t>
      </w:r>
      <w:r w:rsidR="00822DD6" w:rsidRPr="00EA68A1">
        <w:rPr>
          <w:rFonts w:ascii="Times New Roman" w:hAnsi="Times New Roman" w:cs="Times New Roman"/>
          <w:sz w:val="24"/>
          <w:szCs w:val="24"/>
        </w:rPr>
        <w:t>тыс. руб.</w:t>
      </w:r>
      <w:r w:rsidR="000D79DA" w:rsidRPr="00EA68A1">
        <w:rPr>
          <w:rFonts w:ascii="Times New Roman" w:hAnsi="Times New Roman" w:cs="Times New Roman"/>
          <w:sz w:val="24"/>
          <w:szCs w:val="24"/>
        </w:rPr>
        <w:t xml:space="preserve"> </w:t>
      </w:r>
    </w:p>
    <w:p w:rsidR="00CA0DC4" w:rsidRPr="00EA68A1" w:rsidRDefault="00CA0DC4" w:rsidP="009C203B">
      <w:pPr>
        <w:spacing w:after="0" w:line="240" w:lineRule="auto"/>
        <w:jc w:val="both"/>
        <w:rPr>
          <w:rFonts w:ascii="Times New Roman" w:eastAsia="Calibri" w:hAnsi="Times New Roman" w:cs="Times New Roman"/>
          <w:sz w:val="24"/>
          <w:szCs w:val="24"/>
        </w:rPr>
      </w:pPr>
    </w:p>
    <w:p w:rsidR="00AD35CA" w:rsidRPr="00EA68A1" w:rsidRDefault="00AD35CA" w:rsidP="009C203B">
      <w:pPr>
        <w:spacing w:after="0" w:line="240" w:lineRule="auto"/>
        <w:jc w:val="both"/>
        <w:rPr>
          <w:rFonts w:ascii="Times New Roman" w:eastAsia="Calibri" w:hAnsi="Times New Roman" w:cs="Times New Roman"/>
          <w:b/>
          <w:sz w:val="24"/>
          <w:szCs w:val="24"/>
        </w:rPr>
      </w:pPr>
      <w:r w:rsidRPr="00EA68A1">
        <w:rPr>
          <w:rFonts w:ascii="Times New Roman" w:eastAsia="Calibri" w:hAnsi="Times New Roman" w:cs="Times New Roman"/>
          <w:b/>
          <w:sz w:val="24"/>
          <w:szCs w:val="24"/>
        </w:rPr>
        <w:t xml:space="preserve">   В 2022 году проведены мероприятия для жителей округа</w:t>
      </w:r>
      <w:r w:rsidR="006B7F4C" w:rsidRPr="00EA68A1">
        <w:rPr>
          <w:rFonts w:ascii="Times New Roman" w:eastAsia="Calibri" w:hAnsi="Times New Roman" w:cs="Times New Roman"/>
          <w:b/>
          <w:sz w:val="24"/>
          <w:szCs w:val="24"/>
        </w:rPr>
        <w:t xml:space="preserve"> на сумму 665,6 тыс. руб.</w:t>
      </w:r>
      <w:r w:rsidRPr="00EA68A1">
        <w:rPr>
          <w:rFonts w:ascii="Times New Roman" w:eastAsia="Calibri" w:hAnsi="Times New Roman" w:cs="Times New Roman"/>
          <w:b/>
          <w:sz w:val="24"/>
          <w:szCs w:val="24"/>
        </w:rPr>
        <w:t>:</w:t>
      </w:r>
    </w:p>
    <w:p w:rsidR="00AD35CA" w:rsidRPr="00EA68A1" w:rsidRDefault="00AD35CA"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1. </w:t>
      </w:r>
      <w:r w:rsidR="005B606A" w:rsidRPr="00EA68A1">
        <w:rPr>
          <w:rFonts w:ascii="Times New Roman" w:eastAsia="Calibri" w:hAnsi="Times New Roman" w:cs="Times New Roman"/>
          <w:sz w:val="24"/>
          <w:szCs w:val="24"/>
        </w:rPr>
        <w:t>М</w:t>
      </w:r>
      <w:r w:rsidRPr="00EA68A1">
        <w:rPr>
          <w:rFonts w:ascii="Times New Roman" w:eastAsia="Calibri" w:hAnsi="Times New Roman" w:cs="Times New Roman"/>
          <w:sz w:val="24"/>
          <w:szCs w:val="24"/>
        </w:rPr>
        <w:t xml:space="preserve">ероприятие, посвященное Дню начала контрнаступления советских войск в битве под Москвой (1941 год) на сумму 150,0 тыс. руб., </w:t>
      </w:r>
    </w:p>
    <w:p w:rsidR="00AD35CA" w:rsidRPr="00EA68A1" w:rsidRDefault="00AD35CA"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2. Новогодний спектакль для детей МО Академический </w:t>
      </w:r>
      <w:r w:rsidR="00822D89" w:rsidRPr="00EA68A1">
        <w:rPr>
          <w:rFonts w:ascii="Times New Roman" w:eastAsia="Calibri" w:hAnsi="Times New Roman" w:cs="Times New Roman"/>
          <w:sz w:val="24"/>
          <w:szCs w:val="24"/>
        </w:rPr>
        <w:t>на сумму 170,8 тыс. руб.</w:t>
      </w:r>
    </w:p>
    <w:p w:rsidR="006B7F4C" w:rsidRPr="00EA68A1" w:rsidRDefault="00822D89"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3. Билеты на цирковое представление для детей МО Академический на сумму 344,8 тыс. руб.</w:t>
      </w:r>
    </w:p>
    <w:p w:rsidR="000D79DA" w:rsidRPr="00EA68A1" w:rsidRDefault="009C203B" w:rsidP="009C203B">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AE389E" w:rsidRPr="00EA68A1">
        <w:rPr>
          <w:rFonts w:ascii="Times New Roman" w:hAnsi="Times New Roman" w:cs="Times New Roman"/>
          <w:sz w:val="24"/>
          <w:szCs w:val="24"/>
        </w:rPr>
        <w:t xml:space="preserve">     </w:t>
      </w:r>
      <w:r w:rsidR="006B7F4C" w:rsidRPr="00EA68A1">
        <w:rPr>
          <w:rFonts w:ascii="Times New Roman" w:hAnsi="Times New Roman" w:cs="Times New Roman"/>
          <w:sz w:val="24"/>
          <w:szCs w:val="24"/>
        </w:rPr>
        <w:t>В 2022 году осуществлены социальные выплаты - д</w:t>
      </w:r>
      <w:r w:rsidR="000D79DA" w:rsidRPr="00EA68A1">
        <w:rPr>
          <w:rFonts w:ascii="Times New Roman" w:hAnsi="Times New Roman" w:cs="Times New Roman"/>
          <w:sz w:val="24"/>
          <w:szCs w:val="24"/>
        </w:rPr>
        <w:t xml:space="preserve">оплаты к пенсиям муниципальным служащим города Москвы </w:t>
      </w:r>
      <w:r w:rsidR="006B7F4C" w:rsidRPr="00EA68A1">
        <w:rPr>
          <w:rFonts w:ascii="Times New Roman" w:hAnsi="Times New Roman" w:cs="Times New Roman"/>
          <w:sz w:val="24"/>
          <w:szCs w:val="24"/>
        </w:rPr>
        <w:t>на</w:t>
      </w:r>
      <w:r w:rsidR="000D79DA" w:rsidRPr="00EA68A1">
        <w:rPr>
          <w:rFonts w:ascii="Times New Roman" w:hAnsi="Times New Roman" w:cs="Times New Roman"/>
          <w:sz w:val="24"/>
          <w:szCs w:val="24"/>
        </w:rPr>
        <w:t xml:space="preserve"> сумму – 483</w:t>
      </w:r>
      <w:r w:rsidRPr="00EA68A1">
        <w:rPr>
          <w:rFonts w:ascii="Times New Roman" w:hAnsi="Times New Roman" w:cs="Times New Roman"/>
          <w:sz w:val="24"/>
          <w:szCs w:val="24"/>
        </w:rPr>
        <w:t>,</w:t>
      </w:r>
      <w:r w:rsidR="000D79DA" w:rsidRPr="00EA68A1">
        <w:rPr>
          <w:rFonts w:ascii="Times New Roman" w:hAnsi="Times New Roman" w:cs="Times New Roman"/>
          <w:sz w:val="24"/>
          <w:szCs w:val="24"/>
        </w:rPr>
        <w:t>2</w:t>
      </w:r>
      <w:r w:rsidRPr="00EA68A1">
        <w:rPr>
          <w:rFonts w:ascii="Times New Roman" w:hAnsi="Times New Roman" w:cs="Times New Roman"/>
          <w:sz w:val="24"/>
          <w:szCs w:val="24"/>
        </w:rPr>
        <w:t xml:space="preserve"> тыс.</w:t>
      </w:r>
      <w:r w:rsidR="000D79DA" w:rsidRPr="00EA68A1">
        <w:rPr>
          <w:rFonts w:ascii="Times New Roman" w:hAnsi="Times New Roman" w:cs="Times New Roman"/>
          <w:sz w:val="24"/>
          <w:szCs w:val="24"/>
        </w:rPr>
        <w:t xml:space="preserve"> рублей.  Социальн</w:t>
      </w:r>
      <w:r w:rsidR="006B7F4C" w:rsidRPr="00EA68A1">
        <w:rPr>
          <w:rFonts w:ascii="Times New Roman" w:hAnsi="Times New Roman" w:cs="Times New Roman"/>
          <w:sz w:val="24"/>
          <w:szCs w:val="24"/>
        </w:rPr>
        <w:t xml:space="preserve">ые </w:t>
      </w:r>
      <w:r w:rsidR="000D79DA" w:rsidRPr="00EA68A1">
        <w:rPr>
          <w:rFonts w:ascii="Times New Roman" w:hAnsi="Times New Roman" w:cs="Times New Roman"/>
          <w:sz w:val="24"/>
          <w:szCs w:val="24"/>
        </w:rPr>
        <w:t>гарантии муниципальным служащим, вышедшим на пенсию на сумму – 489</w:t>
      </w:r>
      <w:r w:rsidRPr="00EA68A1">
        <w:rPr>
          <w:rFonts w:ascii="Times New Roman" w:hAnsi="Times New Roman" w:cs="Times New Roman"/>
          <w:sz w:val="24"/>
          <w:szCs w:val="24"/>
        </w:rPr>
        <w:t>,</w:t>
      </w:r>
      <w:r w:rsidR="000D79DA" w:rsidRPr="00EA68A1">
        <w:rPr>
          <w:rFonts w:ascii="Times New Roman" w:hAnsi="Times New Roman" w:cs="Times New Roman"/>
          <w:sz w:val="24"/>
          <w:szCs w:val="24"/>
        </w:rPr>
        <w:t>6</w:t>
      </w:r>
      <w:r w:rsidRPr="00EA68A1">
        <w:rPr>
          <w:rFonts w:ascii="Times New Roman" w:hAnsi="Times New Roman" w:cs="Times New Roman"/>
          <w:sz w:val="24"/>
          <w:szCs w:val="24"/>
        </w:rPr>
        <w:t xml:space="preserve"> тыс.</w:t>
      </w:r>
      <w:r w:rsidR="000D79DA" w:rsidRPr="00EA68A1">
        <w:rPr>
          <w:rFonts w:ascii="Times New Roman" w:hAnsi="Times New Roman" w:cs="Times New Roman"/>
          <w:sz w:val="24"/>
          <w:szCs w:val="24"/>
        </w:rPr>
        <w:t xml:space="preserve"> рублей. В 2022 году число получателей социальных гарантий снизилось с 5 до 4 человек.</w:t>
      </w:r>
    </w:p>
    <w:p w:rsidR="000D735A" w:rsidRPr="00EA68A1" w:rsidRDefault="000D735A" w:rsidP="009C203B">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В 2022 году газета не выпускалась.</w:t>
      </w:r>
    </w:p>
    <w:p w:rsidR="00AE389E" w:rsidRPr="00EA68A1" w:rsidRDefault="00AE389E" w:rsidP="009C203B">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Резервный фонд не использовался. </w:t>
      </w:r>
    </w:p>
    <w:p w:rsidR="000D79DA" w:rsidRPr="00EA68A1" w:rsidRDefault="009C203B"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r w:rsidR="000D79DA" w:rsidRPr="00EA68A1">
        <w:rPr>
          <w:rFonts w:ascii="Times New Roman" w:eastAsia="Calibri" w:hAnsi="Times New Roman" w:cs="Times New Roman"/>
          <w:sz w:val="24"/>
          <w:szCs w:val="24"/>
        </w:rPr>
        <w:t>Инвентаризация имущества и обязательств организации в целях составления годовой бюджетной отчетности проведена согласно распоряжению от 14.11.2022г. №02-01-04/11. По итогам инвентаризации расхождения не выявлены.</w:t>
      </w:r>
    </w:p>
    <w:p w:rsidR="009C203B" w:rsidRPr="00EA68A1" w:rsidRDefault="009C203B" w:rsidP="002935F4">
      <w:pPr>
        <w:autoSpaceDE w:val="0"/>
        <w:autoSpaceDN w:val="0"/>
        <w:adjustRightInd w:val="0"/>
        <w:spacing w:after="0" w:line="240" w:lineRule="auto"/>
        <w:jc w:val="center"/>
        <w:rPr>
          <w:rFonts w:ascii="Times New Roman" w:eastAsia="Calibri" w:hAnsi="Times New Roman" w:cs="Times New Roman"/>
          <w:b/>
          <w:bCs/>
          <w:sz w:val="24"/>
          <w:szCs w:val="24"/>
        </w:rPr>
      </w:pPr>
    </w:p>
    <w:p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Информация о численности муниципальных служащих </w:t>
      </w:r>
    </w:p>
    <w:p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с указанием фактических затрат на их содержание за 202</w:t>
      </w:r>
      <w:r w:rsidR="00822DD6" w:rsidRPr="00EA68A1">
        <w:rPr>
          <w:rFonts w:ascii="Times New Roman" w:eastAsia="Calibri" w:hAnsi="Times New Roman" w:cs="Times New Roman"/>
          <w:b/>
          <w:bCs/>
          <w:sz w:val="24"/>
          <w:szCs w:val="24"/>
        </w:rPr>
        <w:t>2</w:t>
      </w:r>
      <w:r w:rsidRPr="00EA68A1">
        <w:rPr>
          <w:rFonts w:ascii="Times New Roman" w:eastAsia="Calibri" w:hAnsi="Times New Roman" w:cs="Times New Roman"/>
          <w:b/>
          <w:bCs/>
          <w:sz w:val="24"/>
          <w:szCs w:val="24"/>
        </w:rPr>
        <w:t xml:space="preserve"> год</w:t>
      </w:r>
    </w:p>
    <w:p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iCs/>
          <w:sz w:val="24"/>
          <w:szCs w:val="24"/>
        </w:rPr>
      </w:pPr>
    </w:p>
    <w:tbl>
      <w:tblPr>
        <w:tblW w:w="9386" w:type="dxa"/>
        <w:tblInd w:w="-35" w:type="dxa"/>
        <w:tblLayout w:type="fixed"/>
        <w:tblCellMar>
          <w:left w:w="30" w:type="dxa"/>
          <w:right w:w="30" w:type="dxa"/>
        </w:tblCellMar>
        <w:tblLook w:val="0000" w:firstRow="0" w:lastRow="0" w:firstColumn="0" w:lastColumn="0" w:noHBand="0" w:noVBand="0"/>
      </w:tblPr>
      <w:tblGrid>
        <w:gridCol w:w="4708"/>
        <w:gridCol w:w="1559"/>
        <w:gridCol w:w="1418"/>
        <w:gridCol w:w="1701"/>
      </w:tblGrid>
      <w:tr w:rsidR="00070C9B" w:rsidRPr="00EA68A1" w:rsidTr="00A927B5">
        <w:trPr>
          <w:trHeight w:val="1360"/>
        </w:trPr>
        <w:tc>
          <w:tcPr>
            <w:tcW w:w="4708" w:type="dxa"/>
            <w:tcBorders>
              <w:top w:val="single" w:sz="4" w:space="0" w:color="auto"/>
              <w:left w:val="single" w:sz="4" w:space="0" w:color="auto"/>
              <w:bottom w:val="single" w:sz="4" w:space="0" w:color="auto"/>
              <w:right w:val="single" w:sz="4" w:space="0" w:color="000000"/>
            </w:tcBorders>
            <w:shd w:val="clear" w:color="auto" w:fill="auto"/>
          </w:tcPr>
          <w:p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lastRenderedPageBreak/>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Утверждено по штатному расписанию по состоянию на 2022 год</w:t>
            </w:r>
          </w:p>
        </w:tc>
        <w:tc>
          <w:tcPr>
            <w:tcW w:w="1418" w:type="dxa"/>
            <w:tcBorders>
              <w:top w:val="single" w:sz="4" w:space="0" w:color="auto"/>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Фактически замещено по состоянию на 01.01.2023</w:t>
            </w:r>
          </w:p>
        </w:tc>
        <w:tc>
          <w:tcPr>
            <w:tcW w:w="1701" w:type="dxa"/>
            <w:tcBorders>
              <w:top w:val="single" w:sz="4" w:space="0" w:color="auto"/>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Денежное содержание, тыс. руб.</w:t>
            </w:r>
          </w:p>
        </w:tc>
      </w:tr>
      <w:tr w:rsidR="00070C9B" w:rsidRPr="00EA68A1" w:rsidTr="00A927B5">
        <w:trPr>
          <w:trHeight w:val="686"/>
        </w:trPr>
        <w:tc>
          <w:tcPr>
            <w:tcW w:w="4708" w:type="dxa"/>
            <w:tcBorders>
              <w:top w:val="single" w:sz="4" w:space="0" w:color="auto"/>
              <w:left w:val="single" w:sz="4" w:space="0" w:color="auto"/>
              <w:bottom w:val="single" w:sz="4" w:space="0" w:color="auto"/>
              <w:right w:val="single" w:sz="4" w:space="0" w:color="auto"/>
            </w:tcBorders>
            <w:shd w:val="clear" w:color="auto" w:fill="auto"/>
          </w:tcPr>
          <w:p w:rsidR="00A927B5" w:rsidRPr="00EA68A1" w:rsidRDefault="00A927B5" w:rsidP="001D358F">
            <w:pPr>
              <w:rPr>
                <w:rFonts w:ascii="Times New Roman" w:hAnsi="Times New Roman" w:cs="Times New Roman"/>
                <w:sz w:val="24"/>
                <w:szCs w:val="24"/>
              </w:rPr>
            </w:pPr>
            <w:r w:rsidRPr="00EA68A1">
              <w:rPr>
                <w:rFonts w:ascii="Times New Roman" w:hAnsi="Times New Roman" w:cs="Times New Roman"/>
                <w:sz w:val="24"/>
                <w:szCs w:val="24"/>
              </w:rPr>
              <w:t>Муниципальные должности (глава муниципального округа)</w:t>
            </w:r>
          </w:p>
        </w:tc>
        <w:tc>
          <w:tcPr>
            <w:tcW w:w="1559"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895,1</w:t>
            </w:r>
          </w:p>
        </w:tc>
      </w:tr>
      <w:tr w:rsidR="00070C9B" w:rsidRPr="00EA68A1" w:rsidTr="00A927B5">
        <w:trPr>
          <w:trHeight w:val="1118"/>
        </w:trPr>
        <w:tc>
          <w:tcPr>
            <w:tcW w:w="4708" w:type="dxa"/>
            <w:tcBorders>
              <w:top w:val="single" w:sz="4" w:space="0" w:color="auto"/>
              <w:left w:val="single" w:sz="4" w:space="0" w:color="auto"/>
              <w:bottom w:val="single" w:sz="4" w:space="0" w:color="auto"/>
              <w:right w:val="single" w:sz="4" w:space="0" w:color="auto"/>
            </w:tcBorders>
            <w:shd w:val="clear" w:color="auto" w:fill="auto"/>
          </w:tcPr>
          <w:p w:rsidR="00A927B5" w:rsidRPr="00EA68A1" w:rsidRDefault="00A927B5" w:rsidP="001D358F">
            <w:pPr>
              <w:rPr>
                <w:rFonts w:ascii="Times New Roman" w:hAnsi="Times New Roman" w:cs="Times New Roman"/>
                <w:sz w:val="24"/>
                <w:szCs w:val="24"/>
              </w:rPr>
            </w:pPr>
            <w:r w:rsidRPr="00EA68A1">
              <w:rPr>
                <w:rFonts w:ascii="Times New Roman" w:hAnsi="Times New Roman" w:cs="Times New Roman"/>
                <w:sz w:val="24"/>
                <w:szCs w:val="24"/>
              </w:rPr>
              <w:t xml:space="preserve">Должности муниципальной службы (начальник отдела, </w:t>
            </w:r>
            <w:r w:rsidR="00B86290" w:rsidRPr="00EA68A1">
              <w:rPr>
                <w:rFonts w:ascii="Times New Roman" w:hAnsi="Times New Roman" w:cs="Times New Roman"/>
                <w:sz w:val="24"/>
                <w:szCs w:val="24"/>
              </w:rPr>
              <w:t>заведующий сектором,</w:t>
            </w:r>
            <w:r w:rsidRPr="00EA68A1">
              <w:rPr>
                <w:rFonts w:ascii="Times New Roman" w:hAnsi="Times New Roman" w:cs="Times New Roman"/>
                <w:sz w:val="24"/>
                <w:szCs w:val="24"/>
              </w:rPr>
              <w:t xml:space="preserve"> главный специалист, специалист 1 категории)</w:t>
            </w:r>
          </w:p>
        </w:tc>
        <w:tc>
          <w:tcPr>
            <w:tcW w:w="1559"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4 866,1</w:t>
            </w:r>
          </w:p>
        </w:tc>
      </w:tr>
      <w:tr w:rsidR="00070C9B" w:rsidRPr="00EA68A1" w:rsidTr="00A927B5">
        <w:trPr>
          <w:trHeight w:val="290"/>
        </w:trPr>
        <w:tc>
          <w:tcPr>
            <w:tcW w:w="4708" w:type="dxa"/>
            <w:tcBorders>
              <w:top w:val="single" w:sz="4" w:space="0" w:color="auto"/>
              <w:left w:val="single" w:sz="4" w:space="0" w:color="auto"/>
              <w:bottom w:val="single" w:sz="4" w:space="0" w:color="auto"/>
              <w:right w:val="single" w:sz="4" w:space="0" w:color="auto"/>
            </w:tcBorders>
            <w:shd w:val="clear" w:color="auto" w:fill="auto"/>
            <w:vAlign w:val="bottom"/>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Итого</w:t>
            </w:r>
          </w:p>
        </w:tc>
        <w:tc>
          <w:tcPr>
            <w:tcW w:w="1559" w:type="dxa"/>
            <w:tcBorders>
              <w:top w:val="nil"/>
              <w:left w:val="nil"/>
              <w:bottom w:val="single" w:sz="4" w:space="0" w:color="auto"/>
              <w:right w:val="single" w:sz="4" w:space="0" w:color="auto"/>
            </w:tcBorders>
            <w:shd w:val="clear" w:color="auto" w:fill="auto"/>
            <w:vAlign w:val="bottom"/>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vAlign w:val="bottom"/>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bottom"/>
          </w:tcPr>
          <w:p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5 761,2</w:t>
            </w:r>
          </w:p>
        </w:tc>
      </w:tr>
    </w:tbl>
    <w:p w:rsidR="00DE03FC" w:rsidRPr="00EA68A1" w:rsidRDefault="00DE03FC" w:rsidP="00DE03FC">
      <w:pPr>
        <w:jc w:val="both"/>
        <w:rPr>
          <w:rFonts w:ascii="Times New Roman" w:eastAsia="Calibri" w:hAnsi="Times New Roman" w:cs="Times New Roman"/>
          <w:sz w:val="24"/>
          <w:szCs w:val="24"/>
        </w:rPr>
      </w:pPr>
    </w:p>
    <w:p w:rsidR="0077739B" w:rsidRPr="00EA68A1" w:rsidRDefault="00D329E6" w:rsidP="00FB0027">
      <w:pPr>
        <w:pStyle w:val="a3"/>
        <w:ind w:firstLine="567"/>
        <w:jc w:val="both"/>
        <w:rPr>
          <w:rFonts w:ascii="Times New Roman" w:hAnsi="Times New Roman"/>
          <w:sz w:val="24"/>
          <w:szCs w:val="24"/>
        </w:rPr>
      </w:pPr>
      <w:r w:rsidRPr="00EA68A1">
        <w:rPr>
          <w:rFonts w:ascii="Times New Roman" w:hAnsi="Times New Roman"/>
          <w:sz w:val="24"/>
          <w:szCs w:val="24"/>
        </w:rPr>
        <w:t>По итогам проведенных внешних проверок бухгалтерской бюджетной отчетности за 2022 год получены заключения:</w:t>
      </w:r>
    </w:p>
    <w:p w:rsidR="00D329E6" w:rsidRPr="00EA68A1" w:rsidRDefault="00D329E6" w:rsidP="00566F85">
      <w:pPr>
        <w:pStyle w:val="a3"/>
        <w:numPr>
          <w:ilvl w:val="0"/>
          <w:numId w:val="3"/>
        </w:numPr>
        <w:ind w:left="0" w:firstLine="426"/>
        <w:jc w:val="both"/>
        <w:rPr>
          <w:rFonts w:ascii="Times New Roman" w:hAnsi="Times New Roman"/>
          <w:sz w:val="24"/>
          <w:szCs w:val="24"/>
        </w:rPr>
      </w:pPr>
      <w:r w:rsidRPr="00EA68A1">
        <w:rPr>
          <w:rFonts w:ascii="Times New Roman" w:hAnsi="Times New Roman"/>
          <w:sz w:val="24"/>
          <w:szCs w:val="24"/>
        </w:rPr>
        <w:t>Департамента финансов города Москвы –</w:t>
      </w:r>
      <w:r w:rsidR="00AE389E" w:rsidRPr="00EA68A1">
        <w:rPr>
          <w:rFonts w:ascii="Times New Roman" w:hAnsi="Times New Roman"/>
          <w:sz w:val="24"/>
          <w:szCs w:val="24"/>
        </w:rPr>
        <w:t xml:space="preserve"> в форме </w:t>
      </w:r>
      <w:r w:rsidRPr="00EA68A1">
        <w:rPr>
          <w:rFonts w:ascii="Times New Roman" w:hAnsi="Times New Roman"/>
          <w:sz w:val="24"/>
          <w:szCs w:val="24"/>
        </w:rPr>
        <w:t xml:space="preserve">«Уведомление о принятии отчетности» от 31.03.2023 года. Департамент финансов города Москвы уведомляет, что годовая бюджетная отчетность по состоянию на 01.01.2023 года принята и включена в сводную консолидированную отчетность. В представленной отчетности соблюдены требования, установленные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w:t>
      </w:r>
      <w:proofErr w:type="spellStart"/>
      <w:r w:rsidRPr="00EA68A1">
        <w:rPr>
          <w:rFonts w:ascii="Times New Roman" w:hAnsi="Times New Roman"/>
          <w:sz w:val="24"/>
          <w:szCs w:val="24"/>
        </w:rPr>
        <w:t>МинФина</w:t>
      </w:r>
      <w:proofErr w:type="spellEnd"/>
      <w:r w:rsidRPr="00EA68A1">
        <w:rPr>
          <w:rFonts w:ascii="Times New Roman" w:hAnsi="Times New Roman"/>
          <w:sz w:val="24"/>
          <w:szCs w:val="24"/>
        </w:rPr>
        <w:t xml:space="preserve"> РФ от 28.12.2010 №191н, а также обеспечено соответствие показателей форм отчетности установленным контрольным соотношениям.</w:t>
      </w:r>
    </w:p>
    <w:p w:rsidR="00D329E6" w:rsidRPr="00EA68A1" w:rsidRDefault="00D907F1" w:rsidP="00566F85">
      <w:pPr>
        <w:pStyle w:val="a3"/>
        <w:ind w:firstLine="426"/>
        <w:jc w:val="both"/>
        <w:rPr>
          <w:rFonts w:ascii="Times New Roman" w:eastAsia="Calibri" w:hAnsi="Times New Roman"/>
          <w:sz w:val="24"/>
          <w:szCs w:val="24"/>
        </w:rPr>
      </w:pPr>
      <w:r w:rsidRPr="00EA68A1">
        <w:rPr>
          <w:rFonts w:ascii="Times New Roman" w:hAnsi="Times New Roman"/>
          <w:sz w:val="24"/>
          <w:szCs w:val="24"/>
        </w:rPr>
        <w:t xml:space="preserve">2. </w:t>
      </w:r>
      <w:r w:rsidR="00D329E6" w:rsidRPr="00EA68A1">
        <w:rPr>
          <w:rFonts w:ascii="Times New Roman" w:hAnsi="Times New Roman"/>
          <w:sz w:val="24"/>
          <w:szCs w:val="24"/>
        </w:rPr>
        <w:t xml:space="preserve">Контрольно-Счетной палаты Москвы </w:t>
      </w:r>
      <w:r w:rsidRPr="00EA68A1">
        <w:rPr>
          <w:rFonts w:ascii="Times New Roman" w:hAnsi="Times New Roman"/>
          <w:sz w:val="24"/>
          <w:szCs w:val="24"/>
        </w:rPr>
        <w:t xml:space="preserve">в форме </w:t>
      </w:r>
      <w:r w:rsidR="00D329E6" w:rsidRPr="00EA68A1">
        <w:rPr>
          <w:rFonts w:ascii="Times New Roman" w:hAnsi="Times New Roman"/>
          <w:sz w:val="24"/>
          <w:szCs w:val="24"/>
        </w:rPr>
        <w:t xml:space="preserve">«Заключение по результатам внешней проверки годового отчета об исполнении бюджета </w:t>
      </w:r>
      <w:r w:rsidR="00D329E6" w:rsidRPr="00EA68A1">
        <w:rPr>
          <w:rFonts w:ascii="Times New Roman" w:eastAsia="Calibri" w:hAnsi="Times New Roman"/>
          <w:sz w:val="24"/>
          <w:szCs w:val="24"/>
        </w:rPr>
        <w:t>МО Академический за 2022 год» от 26.04.2023 года.</w:t>
      </w:r>
    </w:p>
    <w:p w:rsidR="00D329E6" w:rsidRPr="00EA68A1" w:rsidRDefault="00D329E6" w:rsidP="00D329E6">
      <w:pPr>
        <w:pStyle w:val="a3"/>
        <w:jc w:val="both"/>
        <w:rPr>
          <w:rFonts w:ascii="Times New Roman" w:eastAsia="Calibri" w:hAnsi="Times New Roman"/>
          <w:sz w:val="24"/>
          <w:szCs w:val="24"/>
        </w:rPr>
      </w:pPr>
      <w:r w:rsidRPr="00EA68A1">
        <w:rPr>
          <w:rFonts w:ascii="Times New Roman" w:eastAsia="Calibri" w:hAnsi="Times New Roman"/>
          <w:sz w:val="24"/>
          <w:szCs w:val="24"/>
        </w:rPr>
        <w:t xml:space="preserve">     Основные выводы:</w:t>
      </w:r>
    </w:p>
    <w:p w:rsidR="00D329E6" w:rsidRPr="00EA68A1" w:rsidRDefault="0035536E" w:rsidP="0035536E">
      <w:pPr>
        <w:pStyle w:val="a3"/>
        <w:rPr>
          <w:rFonts w:ascii="Times New Roman" w:hAnsi="Times New Roman"/>
          <w:sz w:val="24"/>
          <w:szCs w:val="24"/>
        </w:rPr>
      </w:pPr>
      <w:r w:rsidRPr="00EA68A1">
        <w:rPr>
          <w:rFonts w:ascii="Times New Roman" w:eastAsia="Calibri" w:hAnsi="Times New Roman"/>
          <w:sz w:val="24"/>
          <w:szCs w:val="24"/>
        </w:rPr>
        <w:t>- Годовая отчетность представлена в полном объеме в установленный срок.</w:t>
      </w:r>
    </w:p>
    <w:p w:rsidR="0035536E" w:rsidRPr="00EA68A1" w:rsidRDefault="0035536E" w:rsidP="0035536E">
      <w:pPr>
        <w:pStyle w:val="a3"/>
        <w:rPr>
          <w:rFonts w:ascii="Times New Roman" w:hAnsi="Times New Roman"/>
          <w:sz w:val="24"/>
          <w:szCs w:val="24"/>
        </w:rPr>
      </w:pPr>
      <w:r w:rsidRPr="00EA68A1">
        <w:rPr>
          <w:rFonts w:ascii="Times New Roman" w:eastAsia="Calibri" w:hAnsi="Times New Roman"/>
          <w:sz w:val="24"/>
          <w:szCs w:val="24"/>
        </w:rPr>
        <w:t>- Факты неполноты годового отчета не выявлены. Годовой отчет по составу и содержанию соответствует установленным требованиям.</w:t>
      </w:r>
    </w:p>
    <w:p w:rsidR="0035536E" w:rsidRPr="00EA68A1" w:rsidRDefault="0035536E" w:rsidP="0035536E">
      <w:pPr>
        <w:pStyle w:val="a3"/>
        <w:rPr>
          <w:rFonts w:ascii="Times New Roman" w:hAnsi="Times New Roman"/>
          <w:sz w:val="24"/>
          <w:szCs w:val="24"/>
        </w:rPr>
      </w:pPr>
      <w:r w:rsidRPr="00EA68A1">
        <w:rPr>
          <w:rFonts w:ascii="Times New Roman" w:eastAsia="Calibri" w:hAnsi="Times New Roman"/>
          <w:sz w:val="24"/>
          <w:szCs w:val="24"/>
        </w:rPr>
        <w:t>- Факты недостоверности годового отчета не выявлены. Показатели годового отчета соответствуют показателям исполнения бюджета, установленным в ходе внешней проверки.</w:t>
      </w:r>
    </w:p>
    <w:p w:rsidR="00FB0027" w:rsidRPr="00EA68A1" w:rsidRDefault="0035536E" w:rsidP="0035536E">
      <w:pPr>
        <w:pStyle w:val="a3"/>
        <w:rPr>
          <w:rFonts w:ascii="Times New Roman" w:eastAsia="Calibri" w:hAnsi="Times New Roman"/>
          <w:sz w:val="24"/>
          <w:szCs w:val="24"/>
        </w:rPr>
      </w:pPr>
      <w:r w:rsidRPr="00EA68A1">
        <w:rPr>
          <w:rFonts w:ascii="Times New Roman" w:eastAsia="Calibri" w:hAnsi="Times New Roman"/>
          <w:sz w:val="24"/>
          <w:szCs w:val="24"/>
        </w:rPr>
        <w:t>- Факты, способные негативно повлиять на достоверность годового отчета, не выявлены.</w:t>
      </w:r>
    </w:p>
    <w:p w:rsidR="0035536E" w:rsidRDefault="0035536E" w:rsidP="0035536E">
      <w:pPr>
        <w:pStyle w:val="a3"/>
        <w:rPr>
          <w:rFonts w:ascii="Times New Roman" w:eastAsia="Calibri" w:hAnsi="Times New Roman"/>
          <w:sz w:val="24"/>
          <w:szCs w:val="24"/>
        </w:rPr>
      </w:pPr>
    </w:p>
    <w:p w:rsidR="00EA68A1" w:rsidRDefault="00EA68A1" w:rsidP="0035536E">
      <w:pPr>
        <w:pStyle w:val="a3"/>
        <w:rPr>
          <w:rFonts w:ascii="Times New Roman" w:eastAsia="Calibri" w:hAnsi="Times New Roman"/>
          <w:sz w:val="24"/>
          <w:szCs w:val="24"/>
        </w:rPr>
      </w:pPr>
    </w:p>
    <w:p w:rsidR="00EA68A1" w:rsidRDefault="00EA68A1" w:rsidP="0035536E">
      <w:pPr>
        <w:pStyle w:val="a3"/>
        <w:rPr>
          <w:rFonts w:ascii="Times New Roman" w:eastAsia="Calibri" w:hAnsi="Times New Roman"/>
          <w:sz w:val="24"/>
          <w:szCs w:val="24"/>
        </w:rPr>
      </w:pPr>
    </w:p>
    <w:p w:rsidR="00EA68A1" w:rsidRDefault="00EA68A1" w:rsidP="0035536E">
      <w:pPr>
        <w:pStyle w:val="a3"/>
        <w:rPr>
          <w:rFonts w:ascii="Times New Roman" w:eastAsia="Calibri" w:hAnsi="Times New Roman"/>
          <w:sz w:val="24"/>
          <w:szCs w:val="24"/>
        </w:rPr>
      </w:pPr>
    </w:p>
    <w:p w:rsidR="00EA68A1" w:rsidRDefault="00EA68A1" w:rsidP="0035536E">
      <w:pPr>
        <w:pStyle w:val="a3"/>
        <w:rPr>
          <w:rFonts w:ascii="Times New Roman" w:eastAsia="Calibri" w:hAnsi="Times New Roman"/>
          <w:sz w:val="24"/>
          <w:szCs w:val="24"/>
        </w:rPr>
      </w:pPr>
    </w:p>
    <w:p w:rsidR="00D907F1" w:rsidRPr="00EA68A1" w:rsidRDefault="0035536E" w:rsidP="0035536E">
      <w:pPr>
        <w:pStyle w:val="a3"/>
        <w:rPr>
          <w:rFonts w:ascii="Times New Roman" w:eastAsia="Calibri" w:hAnsi="Times New Roman"/>
          <w:sz w:val="24"/>
          <w:szCs w:val="24"/>
        </w:rPr>
      </w:pPr>
      <w:r w:rsidRPr="00EA68A1">
        <w:rPr>
          <w:rFonts w:ascii="Times New Roman" w:eastAsia="Calibri" w:hAnsi="Times New Roman"/>
          <w:sz w:val="24"/>
          <w:szCs w:val="24"/>
        </w:rPr>
        <w:t>Главный бухгалтер</w:t>
      </w:r>
      <w:r w:rsidR="00D907F1" w:rsidRPr="00EA68A1">
        <w:rPr>
          <w:rFonts w:ascii="Times New Roman" w:eastAsia="Calibri" w:hAnsi="Times New Roman"/>
          <w:sz w:val="24"/>
          <w:szCs w:val="24"/>
        </w:rPr>
        <w:t xml:space="preserve"> – заведующий </w:t>
      </w:r>
    </w:p>
    <w:p w:rsidR="00D907F1" w:rsidRPr="00EA68A1" w:rsidRDefault="00D907F1" w:rsidP="0035536E">
      <w:pPr>
        <w:pStyle w:val="a3"/>
        <w:rPr>
          <w:rFonts w:ascii="Times New Roman" w:eastAsia="Calibri" w:hAnsi="Times New Roman"/>
          <w:sz w:val="24"/>
          <w:szCs w:val="24"/>
        </w:rPr>
      </w:pPr>
      <w:r w:rsidRPr="00EA68A1">
        <w:rPr>
          <w:rFonts w:ascii="Times New Roman" w:eastAsia="Calibri" w:hAnsi="Times New Roman"/>
          <w:sz w:val="24"/>
          <w:szCs w:val="24"/>
        </w:rPr>
        <w:t xml:space="preserve">финансово – экономическим сектором </w:t>
      </w:r>
    </w:p>
    <w:p w:rsidR="00D907F1" w:rsidRPr="00EA68A1" w:rsidRDefault="00D907F1" w:rsidP="0035536E">
      <w:pPr>
        <w:pStyle w:val="a3"/>
        <w:rPr>
          <w:rFonts w:ascii="Times New Roman" w:eastAsia="Calibri" w:hAnsi="Times New Roman"/>
          <w:sz w:val="24"/>
          <w:szCs w:val="24"/>
        </w:rPr>
      </w:pPr>
      <w:r w:rsidRPr="00EA68A1">
        <w:rPr>
          <w:rFonts w:ascii="Times New Roman" w:eastAsia="Calibri" w:hAnsi="Times New Roman"/>
          <w:sz w:val="24"/>
          <w:szCs w:val="24"/>
        </w:rPr>
        <w:t xml:space="preserve">аппарата Совета депутатов </w:t>
      </w:r>
      <w:r w:rsidR="0035536E" w:rsidRPr="00EA68A1">
        <w:rPr>
          <w:rFonts w:ascii="Times New Roman" w:eastAsia="Calibri" w:hAnsi="Times New Roman"/>
          <w:sz w:val="24"/>
          <w:szCs w:val="24"/>
        </w:rPr>
        <w:t xml:space="preserve">  </w:t>
      </w:r>
    </w:p>
    <w:p w:rsidR="00D907F1" w:rsidRPr="00EA68A1" w:rsidRDefault="00D907F1" w:rsidP="00D907F1">
      <w:pPr>
        <w:rPr>
          <w:rFonts w:ascii="Times New Roman" w:eastAsia="Calibri" w:hAnsi="Times New Roman" w:cs="Times New Roman"/>
          <w:sz w:val="24"/>
          <w:szCs w:val="24"/>
          <w:lang w:eastAsia="ru-RU"/>
        </w:rPr>
      </w:pPr>
      <w:r w:rsidRPr="00EA68A1">
        <w:rPr>
          <w:rFonts w:ascii="Times New Roman" w:eastAsia="Calibri" w:hAnsi="Times New Roman" w:cs="Times New Roman"/>
          <w:sz w:val="24"/>
          <w:szCs w:val="24"/>
        </w:rPr>
        <w:t>муниципального округа Академический</w:t>
      </w:r>
      <w:r w:rsidR="0035536E" w:rsidRPr="00EA68A1">
        <w:rPr>
          <w:rFonts w:ascii="Times New Roman" w:eastAsia="Calibri" w:hAnsi="Times New Roman" w:cs="Times New Roman"/>
          <w:sz w:val="24"/>
          <w:szCs w:val="24"/>
        </w:rPr>
        <w:t xml:space="preserve">      </w:t>
      </w:r>
      <w:r w:rsidRPr="00EA68A1">
        <w:rPr>
          <w:rFonts w:ascii="Times New Roman" w:eastAsia="Calibri" w:hAnsi="Times New Roman" w:cs="Times New Roman"/>
          <w:sz w:val="24"/>
          <w:szCs w:val="24"/>
        </w:rPr>
        <w:t xml:space="preserve">      </w:t>
      </w:r>
      <w:r w:rsidR="0035536E" w:rsidRPr="00EA68A1">
        <w:rPr>
          <w:rFonts w:ascii="Times New Roman" w:eastAsia="Calibri" w:hAnsi="Times New Roman" w:cs="Times New Roman"/>
          <w:sz w:val="24"/>
          <w:szCs w:val="24"/>
        </w:rPr>
        <w:t xml:space="preserve">       </w:t>
      </w:r>
      <w:r w:rsidR="00EA68A1">
        <w:rPr>
          <w:rFonts w:ascii="Times New Roman" w:eastAsia="Calibri" w:hAnsi="Times New Roman" w:cs="Times New Roman"/>
          <w:sz w:val="24"/>
          <w:szCs w:val="24"/>
        </w:rPr>
        <w:tab/>
      </w:r>
      <w:r w:rsidR="00EA68A1">
        <w:rPr>
          <w:rFonts w:ascii="Times New Roman" w:eastAsia="Calibri" w:hAnsi="Times New Roman" w:cs="Times New Roman"/>
          <w:sz w:val="24"/>
          <w:szCs w:val="24"/>
        </w:rPr>
        <w:tab/>
      </w:r>
      <w:bookmarkStart w:id="2" w:name="_GoBack"/>
      <w:bookmarkEnd w:id="2"/>
      <w:r w:rsidR="0035536E" w:rsidRPr="00EA68A1">
        <w:rPr>
          <w:rFonts w:ascii="Times New Roman" w:eastAsia="Calibri" w:hAnsi="Times New Roman" w:cs="Times New Roman"/>
          <w:sz w:val="24"/>
          <w:szCs w:val="24"/>
        </w:rPr>
        <w:t xml:space="preserve">    </w:t>
      </w:r>
      <w:r w:rsidR="00566F85" w:rsidRPr="00EA68A1">
        <w:rPr>
          <w:rFonts w:ascii="Times New Roman" w:eastAsia="Calibri" w:hAnsi="Times New Roman" w:cs="Times New Roman"/>
          <w:sz w:val="24"/>
          <w:szCs w:val="24"/>
        </w:rPr>
        <w:tab/>
      </w:r>
      <w:r w:rsidR="0035536E" w:rsidRPr="00EA68A1">
        <w:rPr>
          <w:rFonts w:ascii="Times New Roman" w:eastAsia="Calibri" w:hAnsi="Times New Roman" w:cs="Times New Roman"/>
          <w:sz w:val="24"/>
          <w:szCs w:val="24"/>
        </w:rPr>
        <w:t xml:space="preserve">         </w:t>
      </w:r>
      <w:r w:rsidRPr="00EA68A1">
        <w:rPr>
          <w:rFonts w:ascii="Times New Roman" w:eastAsia="Calibri" w:hAnsi="Times New Roman" w:cs="Times New Roman"/>
          <w:sz w:val="24"/>
          <w:szCs w:val="24"/>
          <w:lang w:eastAsia="ru-RU"/>
        </w:rPr>
        <w:t>И.В. Клюева</w:t>
      </w:r>
    </w:p>
    <w:p w:rsidR="00FB0027" w:rsidRPr="00EA68A1" w:rsidRDefault="0035536E" w:rsidP="00D907F1">
      <w:pPr>
        <w:pStyle w:val="a3"/>
        <w:rPr>
          <w:rFonts w:ascii="Times New Roman" w:hAnsi="Times New Roman"/>
          <w:sz w:val="24"/>
          <w:szCs w:val="24"/>
        </w:rPr>
      </w:pPr>
      <w:r w:rsidRPr="00EA68A1">
        <w:rPr>
          <w:rFonts w:ascii="Times New Roman" w:eastAsia="Calibri" w:hAnsi="Times New Roman"/>
          <w:sz w:val="24"/>
          <w:szCs w:val="24"/>
        </w:rPr>
        <w:t xml:space="preserve">                                </w:t>
      </w:r>
      <w:r w:rsidR="00D907F1" w:rsidRPr="00EA68A1">
        <w:rPr>
          <w:rFonts w:ascii="Times New Roman" w:eastAsia="Calibri" w:hAnsi="Times New Roman"/>
          <w:sz w:val="24"/>
          <w:szCs w:val="24"/>
        </w:rPr>
        <w:t xml:space="preserve">          </w:t>
      </w:r>
    </w:p>
    <w:p w:rsidR="00DE03FC" w:rsidRPr="00EA68A1" w:rsidRDefault="00DE03FC" w:rsidP="00DE03FC">
      <w:pPr>
        <w:jc w:val="both"/>
        <w:rPr>
          <w:rFonts w:ascii="Times New Roman" w:eastAsia="Calibri" w:hAnsi="Times New Roman" w:cs="Times New Roman"/>
          <w:sz w:val="24"/>
          <w:szCs w:val="24"/>
        </w:rPr>
      </w:pPr>
    </w:p>
    <w:p w:rsidR="00DE03FC" w:rsidRPr="00EA68A1" w:rsidRDefault="00DE03FC" w:rsidP="00DE03FC">
      <w:pPr>
        <w:jc w:val="both"/>
        <w:rPr>
          <w:rFonts w:ascii="Times New Roman" w:eastAsia="Calibri" w:hAnsi="Times New Roman" w:cs="Times New Roman"/>
          <w:sz w:val="24"/>
          <w:szCs w:val="24"/>
        </w:rPr>
      </w:pPr>
    </w:p>
    <w:p w:rsidR="00CA0DC4" w:rsidRPr="00EA68A1" w:rsidRDefault="00CA0DC4" w:rsidP="00DE03FC">
      <w:pPr>
        <w:jc w:val="both"/>
        <w:rPr>
          <w:rFonts w:ascii="Times New Roman" w:eastAsia="Calibri" w:hAnsi="Times New Roman" w:cs="Times New Roman"/>
          <w:sz w:val="24"/>
          <w:szCs w:val="24"/>
        </w:rPr>
      </w:pPr>
    </w:p>
    <w:p w:rsidR="00CA0DC4" w:rsidRPr="00EA68A1" w:rsidRDefault="00CA0DC4" w:rsidP="00DE03FC">
      <w:pPr>
        <w:jc w:val="both"/>
        <w:rPr>
          <w:rFonts w:ascii="Times New Roman" w:eastAsia="Calibri" w:hAnsi="Times New Roman" w:cs="Times New Roman"/>
          <w:sz w:val="24"/>
          <w:szCs w:val="24"/>
        </w:rPr>
      </w:pPr>
    </w:p>
    <w:p w:rsidR="00CA0DC4" w:rsidRPr="00EA68A1" w:rsidRDefault="00CA0DC4">
      <w:pPr>
        <w:rPr>
          <w:rFonts w:ascii="Times New Roman" w:eastAsia="Calibri" w:hAnsi="Times New Roman" w:cs="Times New Roman"/>
          <w:sz w:val="24"/>
          <w:szCs w:val="24"/>
        </w:rPr>
      </w:pPr>
    </w:p>
    <w:p w:rsidR="0089286B" w:rsidRPr="00EA68A1" w:rsidRDefault="0089286B">
      <w:pPr>
        <w:rPr>
          <w:rFonts w:ascii="Times New Roman" w:hAnsi="Times New Roman" w:cs="Times New Roman"/>
          <w:sz w:val="24"/>
          <w:szCs w:val="24"/>
        </w:rPr>
      </w:pPr>
    </w:p>
    <w:sectPr w:rsidR="0089286B" w:rsidRPr="00EA68A1" w:rsidSect="00EA68A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A2A"/>
    <w:multiLevelType w:val="hybridMultilevel"/>
    <w:tmpl w:val="0306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8601F"/>
    <w:multiLevelType w:val="hybridMultilevel"/>
    <w:tmpl w:val="3FE4623A"/>
    <w:lvl w:ilvl="0" w:tplc="EBB88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BF34C9B"/>
    <w:multiLevelType w:val="hybridMultilevel"/>
    <w:tmpl w:val="BF1E8AA4"/>
    <w:lvl w:ilvl="0" w:tplc="EA2E9F2A">
      <w:start w:val="2"/>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86B"/>
    <w:rsid w:val="00070C9B"/>
    <w:rsid w:val="000D735A"/>
    <w:rsid w:val="000D79DA"/>
    <w:rsid w:val="00134F54"/>
    <w:rsid w:val="001A2BB1"/>
    <w:rsid w:val="001B0F75"/>
    <w:rsid w:val="001D358F"/>
    <w:rsid w:val="00211091"/>
    <w:rsid w:val="00220847"/>
    <w:rsid w:val="002742E1"/>
    <w:rsid w:val="00285D79"/>
    <w:rsid w:val="002935F4"/>
    <w:rsid w:val="002A28E7"/>
    <w:rsid w:val="002D4A57"/>
    <w:rsid w:val="003220B4"/>
    <w:rsid w:val="003367B0"/>
    <w:rsid w:val="0035536E"/>
    <w:rsid w:val="003629D5"/>
    <w:rsid w:val="003A2FF3"/>
    <w:rsid w:val="003B568C"/>
    <w:rsid w:val="00427DF7"/>
    <w:rsid w:val="004A1268"/>
    <w:rsid w:val="004B767C"/>
    <w:rsid w:val="00503914"/>
    <w:rsid w:val="00566F85"/>
    <w:rsid w:val="005766AD"/>
    <w:rsid w:val="005B606A"/>
    <w:rsid w:val="005B7BC6"/>
    <w:rsid w:val="006B7F4C"/>
    <w:rsid w:val="006D36B3"/>
    <w:rsid w:val="00710FEB"/>
    <w:rsid w:val="00711385"/>
    <w:rsid w:val="007410AD"/>
    <w:rsid w:val="00765FA8"/>
    <w:rsid w:val="0077739B"/>
    <w:rsid w:val="007B1F81"/>
    <w:rsid w:val="00822D89"/>
    <w:rsid w:val="00822DD6"/>
    <w:rsid w:val="0089286B"/>
    <w:rsid w:val="008B4723"/>
    <w:rsid w:val="008E3491"/>
    <w:rsid w:val="009C203B"/>
    <w:rsid w:val="009C77AA"/>
    <w:rsid w:val="009D1F94"/>
    <w:rsid w:val="00A927B5"/>
    <w:rsid w:val="00AB0C56"/>
    <w:rsid w:val="00AD35CA"/>
    <w:rsid w:val="00AE389E"/>
    <w:rsid w:val="00B24416"/>
    <w:rsid w:val="00B86290"/>
    <w:rsid w:val="00B9565D"/>
    <w:rsid w:val="00C40C5F"/>
    <w:rsid w:val="00C76DD8"/>
    <w:rsid w:val="00C924D5"/>
    <w:rsid w:val="00CA0DC4"/>
    <w:rsid w:val="00CA76AB"/>
    <w:rsid w:val="00D1416D"/>
    <w:rsid w:val="00D329E6"/>
    <w:rsid w:val="00D63F49"/>
    <w:rsid w:val="00D907F1"/>
    <w:rsid w:val="00DE03FC"/>
    <w:rsid w:val="00E365B3"/>
    <w:rsid w:val="00E36A79"/>
    <w:rsid w:val="00E46225"/>
    <w:rsid w:val="00E80A88"/>
    <w:rsid w:val="00EA68A1"/>
    <w:rsid w:val="00FB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D6CB"/>
  <w15:docId w15:val="{06D23F23-3895-454A-97AC-5168DD08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0027"/>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FB00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6</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MZ</cp:lastModifiedBy>
  <cp:revision>45</cp:revision>
  <dcterms:created xsi:type="dcterms:W3CDTF">2023-04-21T09:29:00Z</dcterms:created>
  <dcterms:modified xsi:type="dcterms:W3CDTF">2023-05-25T13:38:00Z</dcterms:modified>
</cp:coreProperties>
</file>