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B514C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F4283" w:rsidRDefault="00B514CE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E02327">
        <w:rPr>
          <w:rFonts w:ascii="Times New Roman" w:hAnsi="Times New Roman"/>
          <w:color w:val="000000"/>
          <w:spacing w:val="-12"/>
          <w:sz w:val="28"/>
          <w:szCs w:val="28"/>
        </w:rPr>
        <w:t>5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-2022-ПР </w:t>
      </w:r>
    </w:p>
    <w:p w:rsidR="00EF4283" w:rsidRDefault="00EF4283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B514CE" w:rsidRDefault="00B514CE" w:rsidP="00EF4283">
      <w:pPr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B514CE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18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580DDA" w:rsidRDefault="00580DDA" w:rsidP="00580DDA">
      <w:pPr>
        <w:pStyle w:val="36"/>
        <w:shd w:val="clear" w:color="auto" w:fill="auto"/>
        <w:spacing w:after="300" w:line="322" w:lineRule="exact"/>
        <w:ind w:right="5804"/>
        <w:jc w:val="both"/>
        <w:rPr>
          <w:color w:val="000000"/>
        </w:rPr>
      </w:pPr>
    </w:p>
    <w:p w:rsidR="00D57A81" w:rsidRDefault="00F149CC" w:rsidP="00B514CE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149CC">
        <w:rPr>
          <w:rFonts w:ascii="Times New Roman" w:hAnsi="Times New Roman"/>
          <w:b/>
          <w:bCs/>
          <w:color w:val="000000"/>
          <w:sz w:val="28"/>
          <w:szCs w:val="28"/>
        </w:rPr>
        <w:t>Об оплате целев</w:t>
      </w:r>
      <w:r w:rsidR="00CC2D4B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F149C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взнос</w:t>
      </w:r>
      <w:r w:rsidR="00CC2D4B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F149C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Ассоциацию «Совет муниципальных образований города Москвы» на 2022 год</w:t>
      </w:r>
    </w:p>
    <w:p w:rsidR="00F149CC" w:rsidRDefault="00F149CC" w:rsidP="00F149CC">
      <w:pPr>
        <w:pStyle w:val="3"/>
        <w:shd w:val="clear" w:color="auto" w:fill="FFFFFF"/>
        <w:ind w:firstLine="567"/>
        <w:jc w:val="both"/>
        <w:textAlignment w:val="baseline"/>
        <w:rPr>
          <w:b w:val="0"/>
          <w:bCs/>
        </w:rPr>
      </w:pPr>
    </w:p>
    <w:p w:rsidR="00F149CC" w:rsidRPr="00F149CC" w:rsidRDefault="00F149CC" w:rsidP="00CC2D4B">
      <w:pPr>
        <w:tabs>
          <w:tab w:val="left" w:pos="425"/>
        </w:tabs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F149CC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№131-ФЗ «Об основных принципах организации местного самоуправления в Российской Федерации», Законом города Москвы от 06.10.2002 №56 «Об организации местного самоуправления в городе Москве», п.5 ст.7 Устава Ассоциации «Совет муниципальных образований города Москвы», п.6.1 Протокола заседания Президиума Совета муниципальных образований города Москвы </w:t>
      </w:r>
      <w:r w:rsidRPr="00CC2D4B">
        <w:rPr>
          <w:rFonts w:ascii="Times New Roman" w:hAnsi="Times New Roman"/>
          <w:sz w:val="28"/>
          <w:szCs w:val="28"/>
        </w:rPr>
        <w:t xml:space="preserve">от 09.12.2019 №7, </w:t>
      </w:r>
      <w:r w:rsidRPr="00F149CC">
        <w:rPr>
          <w:rFonts w:ascii="Times New Roman" w:hAnsi="Times New Roman"/>
          <w:sz w:val="28"/>
          <w:szCs w:val="28"/>
        </w:rPr>
        <w:t>в целях реализации целевой программы Ассоциации «Совет муниципальных образований города Мос</w:t>
      </w:r>
      <w:bookmarkStart w:id="1" w:name="_GoBack"/>
      <w:bookmarkEnd w:id="1"/>
      <w:r w:rsidRPr="00F149CC">
        <w:rPr>
          <w:rFonts w:ascii="Times New Roman" w:hAnsi="Times New Roman"/>
          <w:sz w:val="28"/>
          <w:szCs w:val="28"/>
        </w:rPr>
        <w:t>квы» «Реализация отдельных мероприятий по выпуску (изданию) бюллетеня «Московский муниципальный вестник»,</w:t>
      </w:r>
      <w:r w:rsidRPr="00F149CC">
        <w:t xml:space="preserve"> </w:t>
      </w:r>
      <w:r w:rsidRPr="00CC2D4B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</w:t>
      </w:r>
      <w:r w:rsidR="00CC2D4B" w:rsidRPr="00CC2D4B">
        <w:rPr>
          <w:rFonts w:ascii="Times New Roman" w:hAnsi="Times New Roman"/>
          <w:b/>
          <w:bCs/>
          <w:i/>
          <w:iCs/>
          <w:sz w:val="28"/>
          <w:szCs w:val="28"/>
        </w:rPr>
        <w:t xml:space="preserve"> Академический</w:t>
      </w:r>
      <w:r w:rsidRPr="00CC2D4B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решил:</w:t>
      </w:r>
    </w:p>
    <w:p w:rsidR="00F149CC" w:rsidRDefault="00F149CC" w:rsidP="00F149CC">
      <w:pPr>
        <w:pStyle w:val="3"/>
        <w:shd w:val="clear" w:color="auto" w:fill="FFFFFF"/>
        <w:ind w:firstLine="567"/>
        <w:jc w:val="both"/>
        <w:textAlignment w:val="baseline"/>
        <w:rPr>
          <w:b w:val="0"/>
          <w:i/>
          <w:iCs/>
        </w:rPr>
      </w:pPr>
    </w:p>
    <w:p w:rsidR="00F149CC" w:rsidRDefault="00F149CC" w:rsidP="00F149CC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149CC">
        <w:rPr>
          <w:rFonts w:ascii="Times New Roman" w:hAnsi="Times New Roman"/>
          <w:sz w:val="28"/>
          <w:szCs w:val="28"/>
        </w:rPr>
        <w:t>Поручить аппарату муниципального округа Академический оплатить целев</w:t>
      </w:r>
      <w:r w:rsidR="00F11CD3">
        <w:rPr>
          <w:rFonts w:ascii="Times New Roman" w:hAnsi="Times New Roman"/>
          <w:sz w:val="28"/>
          <w:szCs w:val="28"/>
        </w:rPr>
        <w:t>ой</w:t>
      </w:r>
      <w:r w:rsidRPr="00F149CC">
        <w:rPr>
          <w:rFonts w:ascii="Times New Roman" w:hAnsi="Times New Roman"/>
          <w:sz w:val="28"/>
          <w:szCs w:val="28"/>
        </w:rPr>
        <w:t xml:space="preserve"> взнос в Ассоциацию «Совет муниципальных образований города Москвы» на 2022 год в сумме </w:t>
      </w:r>
      <w:r w:rsidRPr="00F149CC">
        <w:rPr>
          <w:rFonts w:ascii="Times New Roman" w:hAnsi="Times New Roman"/>
          <w:bCs/>
          <w:sz w:val="28"/>
          <w:szCs w:val="28"/>
        </w:rPr>
        <w:t>40 000 (сорок тысяч) рублей.</w:t>
      </w:r>
    </w:p>
    <w:p w:rsidR="00CC2D4B" w:rsidRPr="00C17591" w:rsidRDefault="00CC2D4B" w:rsidP="00CC2D4B">
      <w:pPr>
        <w:pStyle w:val="29"/>
        <w:numPr>
          <w:ilvl w:val="0"/>
          <w:numId w:val="2"/>
        </w:numPr>
        <w:shd w:val="clear" w:color="auto" w:fill="auto"/>
        <w:spacing w:before="0" w:after="0"/>
        <w:ind w:left="0" w:firstLine="567"/>
      </w:pPr>
      <w:r w:rsidRPr="00C17591">
        <w:rPr>
          <w:color w:val="000000"/>
        </w:rPr>
        <w:t xml:space="preserve">Опубликовать настоящее </w:t>
      </w:r>
      <w:r>
        <w:rPr>
          <w:color w:val="000000"/>
        </w:rPr>
        <w:t>р</w:t>
      </w:r>
      <w:r w:rsidRPr="00C17591">
        <w:rPr>
          <w:color w:val="000000"/>
        </w:rPr>
        <w:t xml:space="preserve">ешение в бюллетене «Московский муниципальный вестник» и </w:t>
      </w:r>
      <w:r w:rsidRPr="007A2464">
        <w:rPr>
          <w:color w:val="000000"/>
        </w:rPr>
        <w:t xml:space="preserve">на официальном сайте муниципального округа Академический </w:t>
      </w:r>
      <w:hyperlink r:id="rId6" w:history="1">
        <w:r w:rsidRPr="007A2464">
          <w:rPr>
            <w:rStyle w:val="a6"/>
            <w:lang w:val="en-US"/>
          </w:rPr>
          <w:t>www</w:t>
        </w:r>
        <w:r w:rsidRPr="00AB6479">
          <w:rPr>
            <w:rStyle w:val="a6"/>
          </w:rPr>
          <w:t>.moacadem.ru</w:t>
        </w:r>
      </w:hyperlink>
      <w:r w:rsidRPr="007A2464">
        <w:rPr>
          <w:color w:val="000000"/>
        </w:rPr>
        <w:t xml:space="preserve">. </w:t>
      </w:r>
    </w:p>
    <w:p w:rsidR="00CC2D4B" w:rsidRPr="00F149CC" w:rsidRDefault="00CC2D4B" w:rsidP="00CC2D4B">
      <w:pPr>
        <w:pStyle w:val="ab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D57A81" w:rsidRPr="00F149CC" w:rsidRDefault="00D57A81">
      <w:pPr>
        <w:rPr>
          <w:bCs/>
        </w:rPr>
      </w:pPr>
      <w:r w:rsidRPr="00F149CC">
        <w:rPr>
          <w:bCs/>
        </w:rPr>
        <w:br w:type="page"/>
      </w:r>
    </w:p>
    <w:p w:rsidR="00D57A81" w:rsidRPr="00D57A81" w:rsidRDefault="00D57A81" w:rsidP="00F149CC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7A81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со дня его принятия.</w:t>
      </w:r>
    </w:p>
    <w:p w:rsidR="00D57A81" w:rsidRDefault="00D57A81" w:rsidP="00F149CC">
      <w:pPr>
        <w:pStyle w:val="29"/>
        <w:numPr>
          <w:ilvl w:val="0"/>
          <w:numId w:val="1"/>
        </w:numPr>
        <w:shd w:val="clear" w:color="auto" w:fill="auto"/>
        <w:spacing w:before="0" w:after="0"/>
        <w:ind w:left="0" w:firstLine="567"/>
      </w:pPr>
      <w:r>
        <w:rPr>
          <w:color w:val="000000"/>
        </w:rPr>
        <w:t>Ко</w:t>
      </w:r>
      <w:r w:rsidRPr="007A2464">
        <w:rPr>
          <w:color w:val="000000"/>
        </w:rPr>
        <w:t xml:space="preserve">нтроль за выполнением настоящего решения возложить </w:t>
      </w:r>
      <w:r>
        <w:rPr>
          <w:color w:val="000000"/>
        </w:rPr>
        <w:t xml:space="preserve">главу </w:t>
      </w:r>
      <w:r w:rsidRPr="007A2464">
        <w:rPr>
          <w:color w:val="000000"/>
        </w:rPr>
        <w:t>муниципального округа Академический</w:t>
      </w:r>
      <w:r>
        <w:rPr>
          <w:color w:val="000000"/>
        </w:rPr>
        <w:t xml:space="preserve"> Ртищеву Ирину Александровну</w:t>
      </w:r>
      <w:r w:rsidRPr="007A2464">
        <w:rPr>
          <w:color w:val="000000"/>
        </w:rPr>
        <w:t>.</w:t>
      </w:r>
    </w:p>
    <w:p w:rsidR="00D57A81" w:rsidRDefault="00D57A81" w:rsidP="007A2464">
      <w:pPr>
        <w:pStyle w:val="29"/>
        <w:shd w:val="clear" w:color="auto" w:fill="auto"/>
        <w:tabs>
          <w:tab w:val="left" w:pos="1060"/>
        </w:tabs>
        <w:spacing w:before="0" w:after="0"/>
        <w:rPr>
          <w:color w:val="000000"/>
        </w:rPr>
      </w:pPr>
    </w:p>
    <w:p w:rsidR="00D57A81" w:rsidRDefault="00D57A81" w:rsidP="007A2464">
      <w:pPr>
        <w:pStyle w:val="29"/>
        <w:shd w:val="clear" w:color="auto" w:fill="auto"/>
        <w:tabs>
          <w:tab w:val="left" w:pos="1060"/>
        </w:tabs>
        <w:spacing w:before="0" w:after="0"/>
        <w:rPr>
          <w:color w:val="000000"/>
        </w:rPr>
      </w:pPr>
    </w:p>
    <w:p w:rsidR="00D57A81" w:rsidRDefault="00D57A81" w:rsidP="007A2464">
      <w:pPr>
        <w:pStyle w:val="29"/>
        <w:shd w:val="clear" w:color="auto" w:fill="auto"/>
        <w:tabs>
          <w:tab w:val="left" w:pos="1060"/>
        </w:tabs>
        <w:spacing w:before="0" w:after="0"/>
        <w:rPr>
          <w:color w:val="000000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BB4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E5B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5E5B">
        <w:rPr>
          <w:rFonts w:ascii="Times New Roman" w:hAnsi="Times New Roman"/>
          <w:sz w:val="28"/>
          <w:szCs w:val="28"/>
        </w:rPr>
        <w:t>знакомлен: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C87E99" w:rsidRDefault="00415E5B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F3D92" w:rsidRPr="000F3D92">
        <w:rPr>
          <w:rFonts w:ascii="Times New Roman" w:hAnsi="Times New Roman"/>
          <w:sz w:val="28"/>
          <w:szCs w:val="28"/>
        </w:rPr>
        <w:t>Ртищева И.А.</w:t>
      </w:r>
    </w:p>
    <w:p w:rsidR="00106755" w:rsidRDefault="00106755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7C4" w:rsidRPr="00B977C4" w:rsidRDefault="00B977C4" w:rsidP="00D57A8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B977C4" w:rsidRPr="00B977C4" w:rsidSect="00B977C4">
      <w:pgSz w:w="11900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F0367"/>
    <w:multiLevelType w:val="multilevel"/>
    <w:tmpl w:val="F0160F6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5518"/>
    <w:rsid w:val="00074C66"/>
    <w:rsid w:val="00091651"/>
    <w:rsid w:val="000B4735"/>
    <w:rsid w:val="000B78B4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E7C9B"/>
    <w:rsid w:val="001F0C16"/>
    <w:rsid w:val="001F27A1"/>
    <w:rsid w:val="0021316C"/>
    <w:rsid w:val="0022536D"/>
    <w:rsid w:val="00226C10"/>
    <w:rsid w:val="002318DA"/>
    <w:rsid w:val="0025020B"/>
    <w:rsid w:val="00252A89"/>
    <w:rsid w:val="002622C4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15E5B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30B45"/>
    <w:rsid w:val="00540A4F"/>
    <w:rsid w:val="00543003"/>
    <w:rsid w:val="0057173A"/>
    <w:rsid w:val="00574283"/>
    <w:rsid w:val="00580DDA"/>
    <w:rsid w:val="00585871"/>
    <w:rsid w:val="005A2C54"/>
    <w:rsid w:val="005B1FFC"/>
    <w:rsid w:val="005D0CDB"/>
    <w:rsid w:val="005E3DEF"/>
    <w:rsid w:val="005E582D"/>
    <w:rsid w:val="00601BC8"/>
    <w:rsid w:val="00607B2D"/>
    <w:rsid w:val="00614EC4"/>
    <w:rsid w:val="00622BB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2464"/>
    <w:rsid w:val="007A6C9A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80EED"/>
    <w:rsid w:val="00884CD2"/>
    <w:rsid w:val="00885296"/>
    <w:rsid w:val="00890123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23EE8"/>
    <w:rsid w:val="00924305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A00B7"/>
    <w:rsid w:val="00AB1F8F"/>
    <w:rsid w:val="00AB588B"/>
    <w:rsid w:val="00AD41EE"/>
    <w:rsid w:val="00AD675E"/>
    <w:rsid w:val="00AE4CE4"/>
    <w:rsid w:val="00AE6AF7"/>
    <w:rsid w:val="00B00280"/>
    <w:rsid w:val="00B04A4A"/>
    <w:rsid w:val="00B208F6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977C4"/>
    <w:rsid w:val="00BA6F28"/>
    <w:rsid w:val="00BB2624"/>
    <w:rsid w:val="00BC0B3F"/>
    <w:rsid w:val="00BC2FDE"/>
    <w:rsid w:val="00BD5AF3"/>
    <w:rsid w:val="00BD775E"/>
    <w:rsid w:val="00C1443F"/>
    <w:rsid w:val="00C17591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C2D4B"/>
    <w:rsid w:val="00CD4853"/>
    <w:rsid w:val="00D246FC"/>
    <w:rsid w:val="00D43997"/>
    <w:rsid w:val="00D57A81"/>
    <w:rsid w:val="00D80F45"/>
    <w:rsid w:val="00D91F4B"/>
    <w:rsid w:val="00D96F6A"/>
    <w:rsid w:val="00DB3DF6"/>
    <w:rsid w:val="00DD1C24"/>
    <w:rsid w:val="00DF1BFD"/>
    <w:rsid w:val="00DF50BD"/>
    <w:rsid w:val="00E02327"/>
    <w:rsid w:val="00E32797"/>
    <w:rsid w:val="00E6026C"/>
    <w:rsid w:val="00E737F5"/>
    <w:rsid w:val="00E9184B"/>
    <w:rsid w:val="00E95F9F"/>
    <w:rsid w:val="00EA0190"/>
    <w:rsid w:val="00EB5020"/>
    <w:rsid w:val="00EB65A4"/>
    <w:rsid w:val="00EC2B75"/>
    <w:rsid w:val="00EC55EA"/>
    <w:rsid w:val="00ED1EDB"/>
    <w:rsid w:val="00ED3703"/>
    <w:rsid w:val="00ED401B"/>
    <w:rsid w:val="00EF4283"/>
    <w:rsid w:val="00F1144C"/>
    <w:rsid w:val="00F11CD3"/>
    <w:rsid w:val="00F1373A"/>
    <w:rsid w:val="00F149CC"/>
    <w:rsid w:val="00F23058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styleId="afff3">
    <w:name w:val="Unresolved Mention"/>
    <w:basedOn w:val="a0"/>
    <w:uiPriority w:val="99"/>
    <w:semiHidden/>
    <w:unhideWhenUsed/>
    <w:rsid w:val="00415E5B"/>
    <w:rPr>
      <w:color w:val="605E5C"/>
      <w:shd w:val="clear" w:color="auto" w:fill="E1DFDD"/>
    </w:rPr>
  </w:style>
  <w:style w:type="character" w:customStyle="1" w:styleId="35">
    <w:name w:val="Основной текст (3)_"/>
    <w:basedOn w:val="a0"/>
    <w:link w:val="36"/>
    <w:locked/>
    <w:rsid w:val="00580D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80DDA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8">
    <w:name w:val="Основной текст (2)_"/>
    <w:basedOn w:val="a0"/>
    <w:link w:val="29"/>
    <w:locked/>
    <w:rsid w:val="00580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0DD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a">
    <w:name w:val="Основной текст (2) + Полужирный"/>
    <w:basedOn w:val="28"/>
    <w:rsid w:val="00580DD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B04A4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8873-26E3-4540-9CE8-AA6B629A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2022-10-21T10:36:00Z</cp:lastPrinted>
  <dcterms:created xsi:type="dcterms:W3CDTF">2022-10-22T13:15:00Z</dcterms:created>
  <dcterms:modified xsi:type="dcterms:W3CDTF">2022-10-22T13:15:00Z</dcterms:modified>
</cp:coreProperties>
</file>