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51305D8" w:rsidR="00372520" w:rsidRPr="008822DF" w:rsidRDefault="00884754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t xml:space="preserve">  </w:t>
      </w:r>
    </w:p>
    <w:p w14:paraId="716D437F" w14:textId="77777777" w:rsidR="00D36ED1" w:rsidRDefault="00D36ED1" w:rsidP="00D36ED1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7C3469E" w14:textId="77777777" w:rsidR="00D36ED1" w:rsidRDefault="00D36ED1" w:rsidP="00D36ED1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03-07-2023-ПР </w:t>
      </w:r>
    </w:p>
    <w:p w14:paraId="6978C907" w14:textId="77777777" w:rsidR="00D36ED1" w:rsidRDefault="00D36ED1" w:rsidP="00D36ED1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C50322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6161746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887D629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E2FB4F2" w14:textId="7F734363" w:rsidR="00D36ED1" w:rsidRDefault="001C54D1" w:rsidP="00D36ED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Кормилицина Л.А.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начальник организационного отдела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273D576C" w14:textId="4513268B" w:rsidR="00D36ED1" w:rsidRDefault="00D36ED1" w:rsidP="00D36ED1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15.05.2023 г.                               </w:t>
      </w:r>
    </w:p>
    <w:p w14:paraId="5C1033E0" w14:textId="77777777" w:rsidR="000420EF" w:rsidRPr="00DB1524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74A2FA74" w14:textId="77777777" w:rsidR="000420EF" w:rsidRPr="00DB152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06A0D16E" w:rsidR="005447EA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170ACD"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  от 22 декабря 2022 года  № 08-12-2022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год»</w:t>
      </w:r>
    </w:p>
    <w:p w14:paraId="628F27D3" w14:textId="77777777" w:rsidR="00170ACD" w:rsidRPr="008822DF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57801" w14:textId="03ED2A06" w:rsidR="00170ACD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п.8, 9, </w:t>
      </w:r>
      <w:proofErr w:type="spellStart"/>
      <w:r w:rsidRPr="00897722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.«е» п.19 ч.1 ст.8 Закона города Москвы от 06.11.2002 №56 «Об организации местного самоуправления в городе Москве», пп.6 и 7, </w:t>
      </w:r>
      <w:proofErr w:type="spellStart"/>
      <w:r w:rsidRPr="00897722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.«г» пп.17 п.2 ст.3 и пп.1 п.2 ст.6 Устава муниципального округа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утвержденным решением Совета депутатов муниципального округа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C798983" w14:textId="77777777" w:rsidR="00170ACD" w:rsidRPr="00897722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9D6DE9" w14:textId="77777777" w:rsidR="00170ACD" w:rsidRPr="00361F44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Совета депутатов муниципального округа Академический 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>22 декабря 2022 года  № 08-12-2022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год»</w:t>
      </w:r>
      <w:r>
        <w:rPr>
          <w:rFonts w:ascii="Times New Roman" w:hAnsi="Times New Roman"/>
          <w:color w:val="000000" w:themeColor="text1"/>
          <w:sz w:val="28"/>
          <w:szCs w:val="28"/>
        </w:rPr>
        <w:t>, изложив приложение согласно приложению к настоящему решению.</w:t>
      </w:r>
    </w:p>
    <w:p w14:paraId="7B8E5F47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A2C9E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5BE6CC2" w14:textId="77777777" w:rsidR="00170ACD" w:rsidRPr="00897722" w:rsidRDefault="00170ACD" w:rsidP="00170AC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55F33A2" w14:textId="77777777" w:rsidR="00170ACD" w:rsidRDefault="00170ACD" w:rsidP="00170ACD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3944BCF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70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2C8378AC" w:rsidR="006067D3" w:rsidRPr="00D36E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C7D7C36" w14:textId="095F6A73" w:rsidR="002471EE" w:rsidRPr="00D36ED1" w:rsidRDefault="006067D3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36ED1">
        <w:rPr>
          <w:rFonts w:ascii="Times New Roman" w:hAnsi="Times New Roman"/>
          <w:b/>
          <w:bCs/>
          <w:sz w:val="28"/>
          <w:szCs w:val="28"/>
        </w:rPr>
        <w:tab/>
      </w:r>
      <w:r w:rsidR="00D36ED1" w:rsidRPr="00D36ED1">
        <w:rPr>
          <w:rFonts w:ascii="Times New Roman" w:hAnsi="Times New Roman"/>
          <w:b/>
          <w:bCs/>
          <w:sz w:val="28"/>
          <w:szCs w:val="28"/>
        </w:rPr>
        <w:tab/>
        <w:t xml:space="preserve">И.А.  </w:t>
      </w:r>
      <w:r w:rsidRPr="00D36E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6C62D86" w14:textId="77777777" w:rsidR="000820B7" w:rsidRDefault="000820B7" w:rsidP="00872A17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0B7" w:rsidSect="00D36ED1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5F48E2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597C03FB" w14:textId="07B2070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Совета депутатов </w:t>
      </w:r>
    </w:p>
    <w:p w14:paraId="05B19405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884382" w14:textId="465C30F2" w:rsidR="000820B7" w:rsidRDefault="00F156E1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25.05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.2023 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</w:t>
      </w:r>
    </w:p>
    <w:p w14:paraId="49A483C9" w14:textId="47608B5D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94E20A" w14:textId="77777777" w:rsidR="000820B7" w:rsidRPr="007F04DA" w:rsidRDefault="000820B7" w:rsidP="000820B7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6CB0878D" w14:textId="77777777" w:rsidR="000820B7" w:rsidRDefault="000820B7" w:rsidP="000820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</w:t>
      </w: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ab/>
        <w:t>, и мероприятий по участию в организации и проведении городских праздничных и иных зрелищных мероприятий в муниципальном округе  Академический на 2023 год</w:t>
      </w:r>
    </w:p>
    <w:p w14:paraId="4B4D17F8" w14:textId="77777777" w:rsidR="000820B7" w:rsidRPr="007F04DA" w:rsidRDefault="000820B7" w:rsidP="0008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5276" w:type="dxa"/>
        <w:tblLayout w:type="fixed"/>
        <w:tblLook w:val="04A0" w:firstRow="1" w:lastRow="0" w:firstColumn="1" w:lastColumn="0" w:noHBand="0" w:noVBand="1"/>
      </w:tblPr>
      <w:tblGrid>
        <w:gridCol w:w="571"/>
        <w:gridCol w:w="2118"/>
        <w:gridCol w:w="1640"/>
        <w:gridCol w:w="32"/>
        <w:gridCol w:w="1953"/>
        <w:gridCol w:w="1449"/>
        <w:gridCol w:w="38"/>
        <w:gridCol w:w="1783"/>
        <w:gridCol w:w="22"/>
        <w:gridCol w:w="1701"/>
        <w:gridCol w:w="1811"/>
        <w:gridCol w:w="173"/>
        <w:gridCol w:w="1985"/>
      </w:tblGrid>
      <w:tr w:rsidR="000820B7" w:rsidRPr="007F04DA" w14:paraId="3B0592FC" w14:textId="77777777" w:rsidTr="00F156E1">
        <w:tc>
          <w:tcPr>
            <w:tcW w:w="571" w:type="dxa"/>
            <w:vAlign w:val="center"/>
          </w:tcPr>
          <w:p w14:paraId="679D66B9" w14:textId="021D83FE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14:paraId="1C7ABB0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vAlign w:val="center"/>
          </w:tcPr>
          <w:p w14:paraId="2B668E28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1868635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7" w:type="dxa"/>
            <w:gridSpan w:val="2"/>
            <w:vAlign w:val="center"/>
          </w:tcPr>
          <w:p w14:paraId="77B87731" w14:textId="1462F65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r w:rsidR="00C10AB2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783" w:type="dxa"/>
            <w:vAlign w:val="center"/>
          </w:tcPr>
          <w:p w14:paraId="7AC18A88" w14:textId="15D38E12" w:rsidR="000820B7" w:rsidRPr="00043323" w:rsidRDefault="00C10AB2" w:rsidP="00C10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Планируемое 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1723" w:type="dxa"/>
            <w:gridSpan w:val="2"/>
            <w:vAlign w:val="center"/>
          </w:tcPr>
          <w:p w14:paraId="6DEC8DCC" w14:textId="77400B0B" w:rsidR="000820B7" w:rsidRPr="00043323" w:rsidRDefault="00C10AB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811" w:type="dxa"/>
            <w:vAlign w:val="center"/>
          </w:tcPr>
          <w:p w14:paraId="2708B7D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158" w:type="dxa"/>
            <w:gridSpan w:val="2"/>
            <w:vAlign w:val="center"/>
          </w:tcPr>
          <w:p w14:paraId="14812F70" w14:textId="77777777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0820B7" w:rsidRPr="007F04DA" w14:paraId="48C2FDCE" w14:textId="77777777" w:rsidTr="00F156E1">
        <w:tc>
          <w:tcPr>
            <w:tcW w:w="15276" w:type="dxa"/>
            <w:gridSpan w:val="13"/>
          </w:tcPr>
          <w:p w14:paraId="5FE4A955" w14:textId="77777777" w:rsidR="000820B7" w:rsidRPr="00043323" w:rsidRDefault="000820B7" w:rsidP="000820B7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2410F46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 Академический, мероприятия по участию в организации и проведении городских праздничных и иных зрелищных мероприятий в муниципальном округе  Академический </w:t>
            </w:r>
          </w:p>
          <w:p w14:paraId="74F3D1C2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B7" w:rsidRPr="007F04DA" w14:paraId="083F28DD" w14:textId="77777777" w:rsidTr="00F156E1">
        <w:trPr>
          <w:trHeight w:val="636"/>
        </w:trPr>
        <w:tc>
          <w:tcPr>
            <w:tcW w:w="15276" w:type="dxa"/>
            <w:gridSpan w:val="13"/>
          </w:tcPr>
          <w:p w14:paraId="7B8FAB4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rPr>
                <w:rFonts w:ascii="Times New Roman" w:hAnsi="Times New Roman"/>
                <w:sz w:val="24"/>
                <w:szCs w:val="24"/>
              </w:rPr>
            </w:pPr>
          </w:p>
          <w:p w14:paraId="51AA2AF7" w14:textId="1850F0D8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0820B7" w:rsidRPr="007F04DA" w14:paraId="212C6298" w14:textId="77777777" w:rsidTr="00F156E1">
        <w:tc>
          <w:tcPr>
            <w:tcW w:w="571" w:type="dxa"/>
            <w:vAlign w:val="center"/>
          </w:tcPr>
          <w:p w14:paraId="7A0F65A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BBC6AF3" w14:textId="2B2DEC5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 «Праздник весны» для жителей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670F7700" w14:textId="77777777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65FC2AB" w14:textId="57553881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953" w:type="dxa"/>
            <w:vAlign w:val="center"/>
          </w:tcPr>
          <w:p w14:paraId="62BC0484" w14:textId="53F15DA9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449" w:type="dxa"/>
            <w:vAlign w:val="center"/>
          </w:tcPr>
          <w:p w14:paraId="6206397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843" w:type="dxa"/>
            <w:gridSpan w:val="3"/>
            <w:vAlign w:val="center"/>
          </w:tcPr>
          <w:p w14:paraId="23D720D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0F146C38" w14:textId="1E8BCD7E" w:rsidR="000820B7" w:rsidRPr="00043323" w:rsidRDefault="004A6DE6" w:rsidP="004A6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98 000</w:t>
            </w:r>
          </w:p>
        </w:tc>
        <w:tc>
          <w:tcPr>
            <w:tcW w:w="1984" w:type="dxa"/>
            <w:gridSpan w:val="2"/>
            <w:vAlign w:val="center"/>
          </w:tcPr>
          <w:p w14:paraId="1D886116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Приобретение билетов для жителей муниципального округа Академический</w:t>
            </w:r>
          </w:p>
        </w:tc>
        <w:tc>
          <w:tcPr>
            <w:tcW w:w="1985" w:type="dxa"/>
            <w:vAlign w:val="center"/>
          </w:tcPr>
          <w:p w14:paraId="14013A13" w14:textId="6318FD95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0E1D9D68" w14:textId="77777777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41BC972" w14:textId="77777777" w:rsidTr="00F156E1">
        <w:tc>
          <w:tcPr>
            <w:tcW w:w="571" w:type="dxa"/>
            <w:shd w:val="clear" w:color="auto" w:fill="auto"/>
            <w:vAlign w:val="center"/>
          </w:tcPr>
          <w:p w14:paraId="3ECF2375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B9008DC" w14:textId="53DBE6CD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10AB2">
              <w:rPr>
                <w:rFonts w:ascii="Times New Roman" w:hAnsi="Times New Roman"/>
                <w:sz w:val="24"/>
                <w:szCs w:val="24"/>
              </w:rPr>
              <w:t>,</w:t>
            </w:r>
            <w:r w:rsidR="0088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посвященное Дню местного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7B659037" w14:textId="6638BC64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4FB0B317" w14:textId="025A88A4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3" w:type="dxa"/>
            <w:vAlign w:val="center"/>
          </w:tcPr>
          <w:p w14:paraId="48D36B05" w14:textId="652D5CE0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49" w:type="dxa"/>
            <w:vAlign w:val="center"/>
          </w:tcPr>
          <w:p w14:paraId="71BD8DB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843" w:type="dxa"/>
            <w:gridSpan w:val="3"/>
            <w:vAlign w:val="center"/>
          </w:tcPr>
          <w:p w14:paraId="0FF2525E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14:paraId="5E4E8C21" w14:textId="4F96C3BA" w:rsidR="000820B7" w:rsidRPr="00043323" w:rsidRDefault="004A6DE6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300 035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662BFBC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с участием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</w:t>
            </w:r>
          </w:p>
        </w:tc>
        <w:tc>
          <w:tcPr>
            <w:tcW w:w="1985" w:type="dxa"/>
            <w:vAlign w:val="center"/>
          </w:tcPr>
          <w:p w14:paraId="1562386F" w14:textId="370017E2" w:rsidR="000820B7" w:rsidRPr="00043323" w:rsidRDefault="000820B7" w:rsidP="00F156E1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Зарубина В.В.</w:t>
            </w:r>
          </w:p>
        </w:tc>
      </w:tr>
      <w:tr w:rsidR="000820B7" w:rsidRPr="007F04DA" w14:paraId="7722EC34" w14:textId="77777777" w:rsidTr="00F156E1">
        <w:tc>
          <w:tcPr>
            <w:tcW w:w="571" w:type="dxa"/>
          </w:tcPr>
          <w:p w14:paraId="690C136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F51FD90" w14:textId="2DBF749C" w:rsidR="000820B7" w:rsidRPr="00043323" w:rsidRDefault="000820B7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Академический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vAlign w:val="center"/>
          </w:tcPr>
          <w:p w14:paraId="5779434B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Декабрь 2023 года </w:t>
            </w:r>
          </w:p>
        </w:tc>
        <w:tc>
          <w:tcPr>
            <w:tcW w:w="1953" w:type="dxa"/>
            <w:vAlign w:val="center"/>
          </w:tcPr>
          <w:p w14:paraId="6217871C" w14:textId="3056904F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49" w:type="dxa"/>
            <w:vAlign w:val="center"/>
          </w:tcPr>
          <w:p w14:paraId="3BA72878" w14:textId="3AB928DD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3-16 </w:t>
            </w:r>
          </w:p>
        </w:tc>
        <w:tc>
          <w:tcPr>
            <w:tcW w:w="1843" w:type="dxa"/>
            <w:gridSpan w:val="3"/>
            <w:vAlign w:val="center"/>
          </w:tcPr>
          <w:p w14:paraId="16C861A2" w14:textId="64A2944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05635C2" w14:textId="6325593B" w:rsidR="000820B7" w:rsidRPr="00043323" w:rsidRDefault="004A6DE6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189 530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5905E8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для социально незащищённых категорий    </w:t>
            </w:r>
          </w:p>
        </w:tc>
        <w:tc>
          <w:tcPr>
            <w:tcW w:w="1985" w:type="dxa"/>
            <w:vAlign w:val="center"/>
          </w:tcPr>
          <w:p w14:paraId="40445220" w14:textId="527A8391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0F5BFC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0489B87" w14:textId="660360A4" w:rsidR="000820B7" w:rsidRPr="000820B7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0820B7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14:paraId="1C8360BD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32A4A06E" w14:textId="77777777" w:rsidTr="00F156E1">
        <w:tc>
          <w:tcPr>
            <w:tcW w:w="571" w:type="dxa"/>
            <w:vAlign w:val="center"/>
          </w:tcPr>
          <w:p w14:paraId="11CC73EA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B879692" w14:textId="19FFF28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Организация посещения зрелищных новогодних мероприятий для жителей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73BB5DA9" w14:textId="77777777" w:rsidR="00C10AB2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BA85294" w14:textId="760502F8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53" w:type="dxa"/>
            <w:vAlign w:val="center"/>
          </w:tcPr>
          <w:p w14:paraId="1374D534" w14:textId="76A4EE4A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449" w:type="dxa"/>
            <w:vAlign w:val="center"/>
          </w:tcPr>
          <w:p w14:paraId="0423F2C7" w14:textId="641A571A" w:rsidR="000820B7" w:rsidRPr="00592370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</w:t>
            </w:r>
            <w:r w:rsidR="00075B63" w:rsidRPr="0059237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3"/>
            <w:vAlign w:val="center"/>
          </w:tcPr>
          <w:p w14:paraId="72256952" w14:textId="78BBBD24" w:rsidR="000820B7" w:rsidRPr="00592370" w:rsidRDefault="00D368F4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2046755D" w14:textId="1314C2A1" w:rsidR="000820B7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829 806</w:t>
            </w:r>
          </w:p>
        </w:tc>
        <w:tc>
          <w:tcPr>
            <w:tcW w:w="1984" w:type="dxa"/>
            <w:gridSpan w:val="2"/>
            <w:vAlign w:val="center"/>
          </w:tcPr>
          <w:p w14:paraId="4A112CF4" w14:textId="16F88236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новогодние представления для жителей МО Академический </w:t>
            </w:r>
          </w:p>
        </w:tc>
        <w:tc>
          <w:tcPr>
            <w:tcW w:w="1985" w:type="dxa"/>
            <w:vAlign w:val="center"/>
          </w:tcPr>
          <w:p w14:paraId="0FF66103" w14:textId="0DE8D217" w:rsidR="000820B7" w:rsidRPr="00592370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79F477CB" w14:textId="09C8C854" w:rsidR="000820B7" w:rsidRPr="00592370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592370">
              <w:rPr>
                <w:rFonts w:ascii="Times New Roman" w:hAnsi="Times New Roman"/>
                <w:sz w:val="24"/>
                <w:szCs w:val="24"/>
              </w:rPr>
              <w:t>О.Л.</w:t>
            </w:r>
          </w:p>
        </w:tc>
      </w:tr>
      <w:tr w:rsidR="000940A6" w:rsidRPr="00CD1387" w14:paraId="0FDA9A55" w14:textId="77777777" w:rsidTr="00F156E1">
        <w:tc>
          <w:tcPr>
            <w:tcW w:w="571" w:type="dxa"/>
            <w:vAlign w:val="center"/>
          </w:tcPr>
          <w:p w14:paraId="4ABBA4D3" w14:textId="77777777" w:rsidR="000940A6" w:rsidRPr="000820B7" w:rsidRDefault="000940A6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BAF145D" w14:textId="11361C1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защиты детей </w:t>
            </w:r>
          </w:p>
        </w:tc>
        <w:tc>
          <w:tcPr>
            <w:tcW w:w="1672" w:type="dxa"/>
            <w:gridSpan w:val="2"/>
            <w:vAlign w:val="center"/>
          </w:tcPr>
          <w:p w14:paraId="394FD78F" w14:textId="77777777" w:rsidR="00C10AB2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26ACE1DE" w14:textId="470D5F57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53" w:type="dxa"/>
            <w:vAlign w:val="center"/>
          </w:tcPr>
          <w:p w14:paraId="5161D053" w14:textId="660EEFD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449" w:type="dxa"/>
            <w:vAlign w:val="center"/>
          </w:tcPr>
          <w:p w14:paraId="3081CF5A" w14:textId="38F48DE9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843" w:type="dxa"/>
            <w:gridSpan w:val="3"/>
            <w:vAlign w:val="center"/>
          </w:tcPr>
          <w:p w14:paraId="7EFC894E" w14:textId="18F4F34C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392C7ED5" w14:textId="436FDE1A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984" w:type="dxa"/>
            <w:gridSpan w:val="2"/>
            <w:vAlign w:val="center"/>
          </w:tcPr>
          <w:p w14:paraId="6FFE017B" w14:textId="77777777" w:rsidR="000940A6" w:rsidRPr="00592370" w:rsidRDefault="000940A6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Приобретение билетов  в театр   для жителей МО Академический</w:t>
            </w:r>
          </w:p>
          <w:p w14:paraId="7B0A70D7" w14:textId="4B18066D" w:rsidR="00C10AB2" w:rsidRPr="00592370" w:rsidRDefault="00C10AB2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(за счет средств экономии)</w:t>
            </w:r>
          </w:p>
        </w:tc>
        <w:tc>
          <w:tcPr>
            <w:tcW w:w="1985" w:type="dxa"/>
            <w:vAlign w:val="center"/>
          </w:tcPr>
          <w:p w14:paraId="6A4233C2" w14:textId="523C919A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5A97E289" w14:textId="08C8915E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CBC0C2D" w14:textId="77777777" w:rsidTr="00F156E1">
        <w:trPr>
          <w:trHeight w:val="397"/>
        </w:trPr>
        <w:tc>
          <w:tcPr>
            <w:tcW w:w="15276" w:type="dxa"/>
            <w:gridSpan w:val="13"/>
            <w:tcBorders>
              <w:top w:val="single" w:sz="4" w:space="0" w:color="auto"/>
            </w:tcBorders>
            <w:vAlign w:val="center"/>
          </w:tcPr>
          <w:p w14:paraId="70AB753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участию в организации и проведении городских праздничных и иных зрелищных мероприятий                   </w:t>
            </w:r>
          </w:p>
        </w:tc>
      </w:tr>
      <w:tr w:rsidR="000820B7" w:rsidRPr="007F04DA" w14:paraId="1B9B707A" w14:textId="77777777" w:rsidTr="00F156E1">
        <w:tc>
          <w:tcPr>
            <w:tcW w:w="571" w:type="dxa"/>
            <w:vAlign w:val="center"/>
          </w:tcPr>
          <w:p w14:paraId="552C14DB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728EECD" w14:textId="6E5A51C5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Москвы.       «Любимый Академический»</w:t>
            </w:r>
          </w:p>
        </w:tc>
        <w:tc>
          <w:tcPr>
            <w:tcW w:w="1640" w:type="dxa"/>
            <w:vAlign w:val="center"/>
          </w:tcPr>
          <w:p w14:paraId="185DEEC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gridSpan w:val="2"/>
            <w:vAlign w:val="center"/>
          </w:tcPr>
          <w:p w14:paraId="669D82D5" w14:textId="690EC4E8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vAlign w:val="center"/>
          </w:tcPr>
          <w:p w14:paraId="43B116F8" w14:textId="6566FB0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3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  <w:vAlign w:val="center"/>
          </w:tcPr>
          <w:p w14:paraId="7BCB100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gridSpan w:val="2"/>
            <w:vAlign w:val="center"/>
          </w:tcPr>
          <w:p w14:paraId="3832672F" w14:textId="4636EC6C" w:rsidR="000820B7" w:rsidRPr="00043323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228 978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0AD4820" w14:textId="6B605356" w:rsidR="000820B7" w:rsidRPr="00043323" w:rsidRDefault="00F156E1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жителей МО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5" w:type="dxa"/>
            <w:vAlign w:val="center"/>
          </w:tcPr>
          <w:p w14:paraId="12B4A322" w14:textId="4599105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308F9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3EDC119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0820B7" w:rsidRPr="007F04DA" w14:paraId="0C3DACA4" w14:textId="77777777" w:rsidTr="00F156E1">
        <w:tc>
          <w:tcPr>
            <w:tcW w:w="15276" w:type="dxa"/>
            <w:gridSpan w:val="13"/>
            <w:tcBorders>
              <w:top w:val="single" w:sz="4" w:space="0" w:color="auto"/>
            </w:tcBorders>
          </w:tcPr>
          <w:p w14:paraId="3536A8A6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 граждан Российской Федерации, проживающих на территории</w:t>
            </w:r>
          </w:p>
          <w:p w14:paraId="0CF0C837" w14:textId="489F7BD9" w:rsidR="000820B7" w:rsidRPr="00043323" w:rsidRDefault="000820B7" w:rsidP="00043323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округа Академический</w:t>
            </w:r>
          </w:p>
        </w:tc>
      </w:tr>
      <w:tr w:rsidR="000820B7" w:rsidRPr="007F04DA" w14:paraId="235C9DF4" w14:textId="77777777" w:rsidTr="00F156E1">
        <w:tc>
          <w:tcPr>
            <w:tcW w:w="571" w:type="dxa"/>
            <w:vAlign w:val="center"/>
          </w:tcPr>
          <w:p w14:paraId="3514CE12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A324EBE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Военно- патриотическое мероприятие «Гордимся нашими Героями»</w:t>
            </w:r>
          </w:p>
        </w:tc>
        <w:tc>
          <w:tcPr>
            <w:tcW w:w="1640" w:type="dxa"/>
            <w:vAlign w:val="center"/>
          </w:tcPr>
          <w:p w14:paraId="7703D6CA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Февраль –декабрь 2023 года</w:t>
            </w:r>
          </w:p>
        </w:tc>
        <w:tc>
          <w:tcPr>
            <w:tcW w:w="1985" w:type="dxa"/>
            <w:gridSpan w:val="2"/>
            <w:vAlign w:val="center"/>
          </w:tcPr>
          <w:p w14:paraId="695408AE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Музей Героев Советского Союза и России</w:t>
            </w:r>
          </w:p>
          <w:p w14:paraId="57DDDA72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Большая Черемушкинская ул., 24, корп. 3</w:t>
            </w:r>
          </w:p>
        </w:tc>
        <w:tc>
          <w:tcPr>
            <w:tcW w:w="1487" w:type="dxa"/>
            <w:gridSpan w:val="2"/>
            <w:vAlign w:val="center"/>
          </w:tcPr>
          <w:p w14:paraId="75121C15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83" w:type="dxa"/>
            <w:vAlign w:val="center"/>
          </w:tcPr>
          <w:p w14:paraId="52CC3535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3" w:type="dxa"/>
            <w:gridSpan w:val="2"/>
            <w:vAlign w:val="center"/>
          </w:tcPr>
          <w:p w14:paraId="7F221B86" w14:textId="45E68312" w:rsidR="000820B7" w:rsidRPr="00043323" w:rsidRDefault="000820B7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F5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F158D">
              <w:rPr>
                <w:rFonts w:ascii="Times New Roman" w:hAnsi="Times New Roman"/>
                <w:sz w:val="24"/>
                <w:szCs w:val="24"/>
              </w:rPr>
              <w:t> </w:t>
            </w:r>
            <w:r w:rsidR="00E07F5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2"/>
            <w:vAlign w:val="center"/>
          </w:tcPr>
          <w:p w14:paraId="5A86EBC0" w14:textId="585548E7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мероприятие, посещение музея</w:t>
            </w:r>
          </w:p>
        </w:tc>
        <w:tc>
          <w:tcPr>
            <w:tcW w:w="1985" w:type="dxa"/>
            <w:vAlign w:val="center"/>
          </w:tcPr>
          <w:p w14:paraId="050EF933" w14:textId="4E6EC651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7AC1D7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426B244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65736D44" w14:textId="77777777" w:rsidTr="00F156E1">
        <w:tc>
          <w:tcPr>
            <w:tcW w:w="571" w:type="dxa"/>
            <w:vAlign w:val="center"/>
          </w:tcPr>
          <w:p w14:paraId="33245669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413B989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Дню Победы</w:t>
            </w:r>
          </w:p>
        </w:tc>
        <w:tc>
          <w:tcPr>
            <w:tcW w:w="1640" w:type="dxa"/>
            <w:vAlign w:val="center"/>
          </w:tcPr>
          <w:p w14:paraId="53C189DF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1985" w:type="dxa"/>
            <w:gridSpan w:val="2"/>
            <w:vAlign w:val="center"/>
          </w:tcPr>
          <w:p w14:paraId="7B516862" w14:textId="77777777" w:rsidR="00075B63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42D30654" w14:textId="52696500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, Московская область.</w:t>
            </w:r>
          </w:p>
        </w:tc>
        <w:tc>
          <w:tcPr>
            <w:tcW w:w="1487" w:type="dxa"/>
            <w:gridSpan w:val="2"/>
            <w:vAlign w:val="center"/>
          </w:tcPr>
          <w:p w14:paraId="34A6A7F2" w14:textId="1371F2A9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5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  <w:vAlign w:val="center"/>
          </w:tcPr>
          <w:p w14:paraId="7885CA2C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vAlign w:val="center"/>
          </w:tcPr>
          <w:p w14:paraId="3FAA0354" w14:textId="50BC9F97" w:rsidR="000820B7" w:rsidRPr="00043323" w:rsidRDefault="004B6ED8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DE6">
              <w:rPr>
                <w:rFonts w:ascii="Times New Roman" w:hAnsi="Times New Roman"/>
                <w:sz w:val="24"/>
                <w:szCs w:val="24"/>
              </w:rPr>
              <w:t>232 319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784E8567" w14:textId="1F66D327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3E0A2A">
              <w:rPr>
                <w:rFonts w:ascii="Times New Roman" w:hAnsi="Times New Roman"/>
                <w:sz w:val="24"/>
                <w:szCs w:val="24"/>
              </w:rPr>
              <w:t>, экскурсия</w:t>
            </w:r>
          </w:p>
        </w:tc>
        <w:tc>
          <w:tcPr>
            <w:tcW w:w="1985" w:type="dxa"/>
            <w:vAlign w:val="center"/>
          </w:tcPr>
          <w:p w14:paraId="7760C317" w14:textId="434FF9CD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5629412A" w14:textId="77777777" w:rsidR="000820B7" w:rsidRPr="000820B7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Костюченко С.Н</w:t>
            </w:r>
          </w:p>
          <w:p w14:paraId="07B5D32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5BE990D8" w14:textId="77777777" w:rsidTr="00F156E1">
        <w:tc>
          <w:tcPr>
            <w:tcW w:w="571" w:type="dxa"/>
            <w:vAlign w:val="center"/>
          </w:tcPr>
          <w:p w14:paraId="1833B694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2EFFC52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22 июня «Дню памяти и скорби»</w:t>
            </w:r>
          </w:p>
        </w:tc>
        <w:tc>
          <w:tcPr>
            <w:tcW w:w="1640" w:type="dxa"/>
            <w:vAlign w:val="center"/>
          </w:tcPr>
          <w:p w14:paraId="1BAFA43E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3C3C98D1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vAlign w:val="center"/>
          </w:tcPr>
          <w:p w14:paraId="7BBF6FE6" w14:textId="623A2042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vAlign w:val="center"/>
          </w:tcPr>
          <w:p w14:paraId="7A34D2EC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83" w:type="dxa"/>
            <w:vAlign w:val="center"/>
          </w:tcPr>
          <w:p w14:paraId="578C980D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gridSpan w:val="2"/>
            <w:vAlign w:val="center"/>
          </w:tcPr>
          <w:p w14:paraId="47B20F5A" w14:textId="411A31DB" w:rsidR="000820B7" w:rsidRPr="00043323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83 522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1503C75D" w14:textId="1B9E78FE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1985" w:type="dxa"/>
            <w:vAlign w:val="center"/>
          </w:tcPr>
          <w:p w14:paraId="4D040231" w14:textId="3BB324DF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Депутат Совета депутатов МО Ртищева И.А.</w:t>
            </w:r>
          </w:p>
          <w:p w14:paraId="2DD4EF9D" w14:textId="6E2F0BCE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Костюченко С.Н</w:t>
            </w:r>
          </w:p>
          <w:p w14:paraId="5CF91D65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22F3C467" w14:textId="77777777" w:rsidTr="00F156E1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2A66908D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BC44225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Мероприятие, посвященное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732A65D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C931373" w14:textId="6AF46994" w:rsidR="000820B7" w:rsidRPr="000820B7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715DEAE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B0AA998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2318ECE2" w14:textId="4E13B08C" w:rsidR="000820B7" w:rsidRPr="000820B7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80 310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E446A94" w14:textId="29945CA6" w:rsidR="000820B7" w:rsidRPr="000820B7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B96663" w14:textId="6E582C20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9CDC3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 Зорина О.С.</w:t>
            </w:r>
          </w:p>
          <w:p w14:paraId="57779DF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4C0FC15D" w14:textId="77777777" w:rsidTr="00F156E1">
        <w:tc>
          <w:tcPr>
            <w:tcW w:w="15276" w:type="dxa"/>
            <w:gridSpan w:val="13"/>
            <w:tcBorders>
              <w:top w:val="single" w:sz="4" w:space="0" w:color="auto"/>
            </w:tcBorders>
          </w:tcPr>
          <w:p w14:paraId="7CC27BAE" w14:textId="73913C6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: 2 100 000 (Два миллиона сто тысяч) рублей 00 копеек</w:t>
            </w:r>
          </w:p>
        </w:tc>
      </w:tr>
    </w:tbl>
    <w:p w14:paraId="1379F011" w14:textId="77777777" w:rsidR="000820B7" w:rsidRPr="007F04DA" w:rsidRDefault="000820B7" w:rsidP="000820B7">
      <w:pPr>
        <w:snapToGrid w:val="0"/>
        <w:rPr>
          <w:sz w:val="24"/>
          <w:szCs w:val="24"/>
        </w:rPr>
      </w:pPr>
    </w:p>
    <w:tbl>
      <w:tblPr>
        <w:tblStyle w:val="affe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984"/>
        <w:gridCol w:w="1418"/>
        <w:gridCol w:w="1842"/>
        <w:gridCol w:w="1673"/>
        <w:gridCol w:w="1871"/>
        <w:gridCol w:w="2098"/>
      </w:tblGrid>
      <w:tr w:rsidR="000820B7" w:rsidRPr="000820B7" w14:paraId="292B3647" w14:textId="77777777" w:rsidTr="00F156E1">
        <w:tc>
          <w:tcPr>
            <w:tcW w:w="15276" w:type="dxa"/>
            <w:gridSpan w:val="9"/>
          </w:tcPr>
          <w:p w14:paraId="47FB8980" w14:textId="098FD29D" w:rsidR="000820B7" w:rsidRPr="000820B7" w:rsidRDefault="000820B7" w:rsidP="00043323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>Местные мероприятия, направленные на профилактику терроризма и экстремизма, минимизации и (или) ликвидации проявлений терроризма</w:t>
            </w:r>
          </w:p>
          <w:p w14:paraId="17D6DEBA" w14:textId="6D8F78BF" w:rsidR="000820B7" w:rsidRPr="00043323" w:rsidRDefault="000820B7" w:rsidP="00043323">
            <w:pPr>
              <w:snapToGrid w:val="0"/>
              <w:spacing w:after="0" w:line="240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округа Академический</w:t>
            </w:r>
          </w:p>
        </w:tc>
      </w:tr>
      <w:tr w:rsidR="000820B7" w:rsidRPr="000820B7" w14:paraId="23B040DD" w14:textId="77777777" w:rsidTr="00F156E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9CDF7D0" w14:textId="77777777" w:rsidR="000820B7" w:rsidRPr="000820B7" w:rsidRDefault="000820B7" w:rsidP="000820B7">
            <w:pPr>
              <w:pStyle w:val="ac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A8E557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73215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сентябрь 2023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D294EA" w14:textId="0B2A1906" w:rsidR="000820B7" w:rsidRP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13A7C973" w14:textId="417A4807" w:rsidR="000820B7" w:rsidRP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7FEB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24A12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71483999" w14:textId="4B24F877" w:rsidR="000820B7" w:rsidRPr="000820B7" w:rsidRDefault="00C10AB2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100 000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AD6A541" w14:textId="5490BAE7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общественных организаций и жителей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956FD81" w14:textId="3CCB8F25" w:rsidR="00752661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8EA66D" w14:textId="7A7C9B19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56936828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700FA816" w14:textId="47A1AC54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0820B7" w:rsidRPr="000820B7" w14:paraId="31C9BA36" w14:textId="77777777" w:rsidTr="00F156E1"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B53547" w14:textId="59950F59" w:rsidR="000820B7" w:rsidRPr="000820B7" w:rsidRDefault="000820B7" w:rsidP="00C10AB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DB15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AB2">
              <w:rPr>
                <w:rFonts w:ascii="Times New Roman" w:hAnsi="Times New Roman"/>
                <w:sz w:val="24"/>
                <w:szCs w:val="24"/>
              </w:rPr>
              <w:t>100 00</w:t>
            </w:r>
            <w:r w:rsidR="00C307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10AB2">
              <w:rPr>
                <w:rFonts w:ascii="Times New Roman" w:hAnsi="Times New Roman"/>
                <w:sz w:val="24"/>
                <w:szCs w:val="24"/>
              </w:rPr>
              <w:t>(сто тысяч)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0820B7" w:rsidRPr="000820B7" w14:paraId="599C6C85" w14:textId="77777777" w:rsidTr="00F156E1"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14:paraId="22F98628" w14:textId="1823CACC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: 2 200 000 (</w:t>
            </w:r>
            <w:r w:rsidR="00752661">
              <w:rPr>
                <w:rFonts w:ascii="Times New Roman" w:hAnsi="Times New Roman"/>
                <w:sz w:val="24"/>
                <w:szCs w:val="24"/>
              </w:rPr>
              <w:t>Д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ва миллиона двести тысяч) рублей 00 копеек  </w:t>
            </w: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0FC08CD" w14:textId="77777777" w:rsidR="000820B7" w:rsidRDefault="000820B7" w:rsidP="000820B7">
      <w:pPr>
        <w:snapToGrid w:val="0"/>
      </w:pPr>
    </w:p>
    <w:p w14:paraId="3FEA7C2F" w14:textId="77777777" w:rsidR="000820B7" w:rsidRPr="00C43919" w:rsidRDefault="000820B7" w:rsidP="000820B7">
      <w:pPr>
        <w:snapToGrid w:val="0"/>
        <w:rPr>
          <w:u w:val="single"/>
        </w:rPr>
      </w:pPr>
      <w:r w:rsidRPr="00C43919">
        <w:rPr>
          <w:u w:val="single"/>
        </w:rPr>
        <w:t>_________________________</w:t>
      </w:r>
    </w:p>
    <w:p w14:paraId="21AAFD81" w14:textId="77777777" w:rsidR="000820B7" w:rsidRPr="00C43919" w:rsidRDefault="000820B7" w:rsidP="000820B7">
      <w:pPr>
        <w:pStyle w:val="af9"/>
        <w:jc w:val="both"/>
      </w:pPr>
      <w:r w:rsidRPr="00C43919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37CBFCF4" w14:textId="77777777" w:rsidR="000820B7" w:rsidRPr="00C43919" w:rsidRDefault="000820B7" w:rsidP="000820B7">
      <w:pPr>
        <w:pStyle w:val="af9"/>
        <w:jc w:val="both"/>
      </w:pPr>
      <w:r w:rsidRPr="00C43919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043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820B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A074" w14:textId="77777777" w:rsidR="009B6C31" w:rsidRDefault="009B6C31" w:rsidP="008E7E50">
      <w:pPr>
        <w:spacing w:after="0" w:line="240" w:lineRule="auto"/>
      </w:pPr>
      <w:r>
        <w:separator/>
      </w:r>
    </w:p>
  </w:endnote>
  <w:endnote w:type="continuationSeparator" w:id="0">
    <w:p w14:paraId="2B29A220" w14:textId="77777777" w:rsidR="009B6C31" w:rsidRDefault="009B6C3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C21C" w14:textId="77777777" w:rsidR="009B6C31" w:rsidRDefault="009B6C31" w:rsidP="008E7E50">
      <w:pPr>
        <w:spacing w:after="0" w:line="240" w:lineRule="auto"/>
      </w:pPr>
      <w:r>
        <w:separator/>
      </w:r>
    </w:p>
  </w:footnote>
  <w:footnote w:type="continuationSeparator" w:id="0">
    <w:p w14:paraId="16661B4D" w14:textId="77777777" w:rsidR="009B6C31" w:rsidRDefault="009B6C3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C68E2"/>
    <w:multiLevelType w:val="multilevel"/>
    <w:tmpl w:val="432E9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17574"/>
    <w:multiLevelType w:val="hybridMultilevel"/>
    <w:tmpl w:val="090A4250"/>
    <w:lvl w:ilvl="0" w:tplc="941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8"/>
  </w:num>
  <w:num w:numId="24">
    <w:abstractNumId w:val="23"/>
  </w:num>
  <w:num w:numId="25">
    <w:abstractNumId w:val="4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3323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5B63"/>
    <w:rsid w:val="000820B7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0A6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ACD"/>
    <w:rsid w:val="00170C9E"/>
    <w:rsid w:val="00175079"/>
    <w:rsid w:val="001831DC"/>
    <w:rsid w:val="00192FFF"/>
    <w:rsid w:val="00195804"/>
    <w:rsid w:val="00195B76"/>
    <w:rsid w:val="00195D9D"/>
    <w:rsid w:val="00196B14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4D1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55722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0A2A"/>
    <w:rsid w:val="003E5B6B"/>
    <w:rsid w:val="003E6A77"/>
    <w:rsid w:val="003F158D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6DE6"/>
    <w:rsid w:val="004A70D8"/>
    <w:rsid w:val="004B5B04"/>
    <w:rsid w:val="004B6ED8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2370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5B67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6F3F85"/>
    <w:rsid w:val="00703135"/>
    <w:rsid w:val="007065E4"/>
    <w:rsid w:val="00711E05"/>
    <w:rsid w:val="007143C2"/>
    <w:rsid w:val="00721375"/>
    <w:rsid w:val="00722DA4"/>
    <w:rsid w:val="00724763"/>
    <w:rsid w:val="00725D66"/>
    <w:rsid w:val="00727217"/>
    <w:rsid w:val="00732438"/>
    <w:rsid w:val="00733B7D"/>
    <w:rsid w:val="00733DEF"/>
    <w:rsid w:val="007363D3"/>
    <w:rsid w:val="00736455"/>
    <w:rsid w:val="007375E4"/>
    <w:rsid w:val="007438C9"/>
    <w:rsid w:val="0074454B"/>
    <w:rsid w:val="00752661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4F2C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754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2CD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B6C31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82B67"/>
    <w:rsid w:val="00A9313F"/>
    <w:rsid w:val="00A93D46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5EB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0AB2"/>
    <w:rsid w:val="00C145C6"/>
    <w:rsid w:val="00C15D66"/>
    <w:rsid w:val="00C15F47"/>
    <w:rsid w:val="00C209EF"/>
    <w:rsid w:val="00C20ABE"/>
    <w:rsid w:val="00C2664C"/>
    <w:rsid w:val="00C26FA1"/>
    <w:rsid w:val="00C3075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475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387"/>
    <w:rsid w:val="00CD15E1"/>
    <w:rsid w:val="00CD1E40"/>
    <w:rsid w:val="00CD1F02"/>
    <w:rsid w:val="00CE1841"/>
    <w:rsid w:val="00CE5233"/>
    <w:rsid w:val="00CE5613"/>
    <w:rsid w:val="00CE6649"/>
    <w:rsid w:val="00CE6C79"/>
    <w:rsid w:val="00CF01F6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8F4"/>
    <w:rsid w:val="00D36ED1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1524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893"/>
    <w:rsid w:val="00E06949"/>
    <w:rsid w:val="00E07F5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6E1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A2F55F01-9ACC-4601-96E8-990EA4E3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4459-1D8D-49A1-A944-3ADB16D2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18</cp:revision>
  <cp:lastPrinted>2022-11-14T11:00:00Z</cp:lastPrinted>
  <dcterms:created xsi:type="dcterms:W3CDTF">2023-05-15T11:50:00Z</dcterms:created>
  <dcterms:modified xsi:type="dcterms:W3CDTF">2023-05-17T09:57:00Z</dcterms:modified>
</cp:coreProperties>
</file>