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38AD50A7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1</w:t>
      </w:r>
      <w:r w:rsidR="00F32D7B">
        <w:rPr>
          <w:rFonts w:ascii="Times New Roman" w:hAnsi="Times New Roman"/>
          <w:b/>
          <w:color w:val="830628"/>
          <w:sz w:val="24"/>
          <w:szCs w:val="24"/>
        </w:rPr>
        <w:t>7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F32D7B">
        <w:rPr>
          <w:rFonts w:ascii="Times New Roman" w:hAnsi="Times New Roman"/>
          <w:b/>
          <w:color w:val="830628"/>
          <w:sz w:val="24"/>
          <w:szCs w:val="24"/>
        </w:rPr>
        <w:t>ма</w:t>
      </w:r>
      <w:r w:rsidR="005837F8" w:rsidRPr="008822DF">
        <w:rPr>
          <w:rFonts w:ascii="Times New Roman" w:hAnsi="Times New Roman"/>
          <w:b/>
          <w:color w:val="830628"/>
          <w:sz w:val="24"/>
          <w:szCs w:val="24"/>
        </w:rPr>
        <w:t>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9B6B10" w:rsidRPr="008822DF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F32D7B">
        <w:rPr>
          <w:rFonts w:ascii="Times New Roman" w:hAnsi="Times New Roman"/>
          <w:b/>
          <w:color w:val="830628"/>
          <w:sz w:val="24"/>
          <w:szCs w:val="24"/>
        </w:rPr>
        <w:t>5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2C13F247" w14:textId="77777777" w:rsidR="00F32D7B" w:rsidRDefault="00F32D7B" w:rsidP="00F32D7B">
      <w:pPr>
        <w:tabs>
          <w:tab w:val="left" w:pos="0"/>
        </w:tabs>
        <w:spacing w:after="0"/>
        <w:ind w:right="5096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32D7B">
        <w:rPr>
          <w:rFonts w:ascii="Times New Roman" w:hAnsi="Times New Roman"/>
          <w:b/>
          <w:bCs/>
          <w:i/>
          <w:sz w:val="28"/>
          <w:szCs w:val="28"/>
        </w:rPr>
        <w:t xml:space="preserve">О заслушивании информации директора Государственного бюджетного учреждения </w:t>
      </w:r>
    </w:p>
    <w:p w14:paraId="1CB450B1" w14:textId="1442690F" w:rsidR="005837F8" w:rsidRDefault="00F32D7B" w:rsidP="00F32D7B">
      <w:pPr>
        <w:tabs>
          <w:tab w:val="left" w:pos="0"/>
        </w:tabs>
        <w:spacing w:after="0"/>
        <w:ind w:right="5096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32D7B">
        <w:rPr>
          <w:rFonts w:ascii="Times New Roman" w:hAnsi="Times New Roman"/>
          <w:b/>
          <w:bCs/>
          <w:i/>
          <w:sz w:val="28"/>
          <w:szCs w:val="28"/>
        </w:rPr>
        <w:t>города Москвы Центр досуговой, социально-воспитательной, физкультурно-оздоровительной и спортивной работы с населением по месту жительства «Орион» о работе в 2021 году</w:t>
      </w: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B4DE3D1" w14:textId="77777777" w:rsidR="00F32D7B" w:rsidRDefault="00F32D7B" w:rsidP="00F32D7B">
      <w:pPr>
        <w:pStyle w:val="a4"/>
        <w:tabs>
          <w:tab w:val="left" w:pos="851"/>
        </w:tabs>
        <w:ind w:firstLine="567"/>
        <w:rPr>
          <w:b/>
          <w:i/>
        </w:rPr>
      </w:pPr>
      <w:r>
        <w:t>В соответствии с пунктом 9 части 1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частью 1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Регламентом реализации полномочий по заслушиванию отчета главы управы Академического района города Москвы и информации руководителей городских организаций,</w:t>
      </w:r>
      <w:r>
        <w:rPr>
          <w:rFonts w:eastAsia="Calibri"/>
          <w:lang w:eastAsia="en-US"/>
        </w:rPr>
        <w:t xml:space="preserve"> </w:t>
      </w:r>
      <w:r>
        <w:rPr>
          <w:b/>
          <w:i/>
        </w:rPr>
        <w:t>Совет депутатов муниципального округа Академический решил:</w:t>
      </w:r>
    </w:p>
    <w:p w14:paraId="2629AD7B" w14:textId="05A6DCC7" w:rsidR="00F32D7B" w:rsidRPr="00F32D7B" w:rsidRDefault="00F32D7B" w:rsidP="00F32D7B">
      <w:pPr>
        <w:pStyle w:val="a4"/>
        <w:tabs>
          <w:tab w:val="left" w:pos="851"/>
        </w:tabs>
        <w:ind w:firstLine="567"/>
        <w:rPr>
          <w:iCs/>
        </w:rPr>
      </w:pPr>
      <w:r w:rsidRPr="00F32D7B">
        <w:rPr>
          <w:iCs/>
        </w:rPr>
        <w:lastRenderedPageBreak/>
        <w:t>1.</w:t>
      </w:r>
      <w:r w:rsidRPr="00F32D7B">
        <w:rPr>
          <w:b/>
          <w:iCs/>
        </w:rPr>
        <w:tab/>
      </w:r>
      <w:r w:rsidRPr="00F32D7B">
        <w:rPr>
          <w:iCs/>
        </w:rPr>
        <w:t>Принять к сведению информацию директора Государственного бюджетного учреждения города Москвы Центр досуговой, социально-воспитательной, физкультурно-оздоровительной и спортивной работы с населением по месту жительства «Орион» Сидоренко Артема Николаевича о результатах деятельности в 2021 году (приложение), признать представленную информацию удовлетворительной.</w:t>
      </w:r>
    </w:p>
    <w:p w14:paraId="27E02A35" w14:textId="77777777" w:rsidR="00F32D7B" w:rsidRDefault="00F32D7B" w:rsidP="00F32D7B">
      <w:pPr>
        <w:pStyle w:val="a4"/>
        <w:numPr>
          <w:ilvl w:val="0"/>
          <w:numId w:val="6"/>
        </w:numPr>
        <w:tabs>
          <w:tab w:val="left" w:pos="851"/>
        </w:tabs>
        <w:ind w:left="0" w:firstLine="567"/>
      </w:pPr>
      <w:r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Государственное бюджетное учреждение </w:t>
      </w:r>
      <w:r>
        <w:rPr>
          <w:bCs/>
        </w:rPr>
        <w:t>города Москвы Центр досуговой, социально-воспитательной, физкультурно-оздоровительной и спортивной работы с населением по месту жительства «Орион».</w:t>
      </w:r>
    </w:p>
    <w:p w14:paraId="5DBFFAE2" w14:textId="77777777" w:rsidR="00F32D7B" w:rsidRDefault="00F32D7B" w:rsidP="00F32D7B">
      <w:pPr>
        <w:pStyle w:val="a4"/>
        <w:numPr>
          <w:ilvl w:val="0"/>
          <w:numId w:val="6"/>
        </w:numPr>
        <w:tabs>
          <w:tab w:val="left" w:pos="851"/>
        </w:tabs>
        <w:ind w:left="0" w:firstLine="567"/>
      </w:pPr>
      <w: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>
          <w:rPr>
            <w:rStyle w:val="a6"/>
          </w:rPr>
          <w:t>www.moacadem.ru</w:t>
        </w:r>
      </w:hyperlink>
      <w:r>
        <w:t>.</w:t>
      </w:r>
    </w:p>
    <w:p w14:paraId="2908A2D2" w14:textId="77777777" w:rsidR="00F32D7B" w:rsidRDefault="00F32D7B" w:rsidP="00F32D7B">
      <w:pPr>
        <w:pStyle w:val="a4"/>
        <w:numPr>
          <w:ilvl w:val="0"/>
          <w:numId w:val="6"/>
        </w:numPr>
        <w:tabs>
          <w:tab w:val="left" w:pos="851"/>
        </w:tabs>
        <w:ind w:left="0" w:firstLine="567"/>
      </w:pPr>
      <w:r>
        <w:t xml:space="preserve"> Настоящее решение вступает в силу со дня его принятия.</w:t>
      </w:r>
    </w:p>
    <w:p w14:paraId="4B5B0949" w14:textId="77777777" w:rsidR="00F32D7B" w:rsidRDefault="00F32D7B" w:rsidP="00F32D7B">
      <w:pPr>
        <w:pStyle w:val="a4"/>
        <w:numPr>
          <w:ilvl w:val="0"/>
          <w:numId w:val="6"/>
        </w:numPr>
        <w:tabs>
          <w:tab w:val="left" w:pos="851"/>
        </w:tabs>
        <w:ind w:left="0" w:firstLine="567"/>
      </w:pPr>
      <w:r>
        <w:t xml:space="preserve"> Контроль за исполнением настоящего решения возложить на временно исполняющего обязанности главы муниципального округа Академический Шефер Маргариту Викторовну.</w:t>
      </w:r>
    </w:p>
    <w:p w14:paraId="4B6120F2" w14:textId="77777777" w:rsidR="00AC6DE0" w:rsidRPr="008822DF" w:rsidRDefault="00AC6DE0" w:rsidP="000F23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7A80EB" w14:textId="46940E72" w:rsidR="002E5C3B" w:rsidRPr="008822DF" w:rsidRDefault="00F76B59" w:rsidP="002E5C3B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8822DF">
        <w:rPr>
          <w:rFonts w:ascii="Times New Roman" w:hAnsi="Times New Roman"/>
          <w:sz w:val="28"/>
          <w:szCs w:val="28"/>
        </w:rPr>
        <w:t xml:space="preserve">Результаты голосования: </w:t>
      </w:r>
      <w:r w:rsidR="002B22E0" w:rsidRPr="008822DF">
        <w:rPr>
          <w:rFonts w:ascii="Times New Roman" w:hAnsi="Times New Roman"/>
          <w:sz w:val="28"/>
          <w:szCs w:val="28"/>
        </w:rPr>
        <w:t>«</w:t>
      </w:r>
      <w:r w:rsidRPr="008822DF">
        <w:rPr>
          <w:rFonts w:ascii="Times New Roman" w:hAnsi="Times New Roman"/>
          <w:sz w:val="28"/>
          <w:szCs w:val="28"/>
        </w:rPr>
        <w:t>За</w:t>
      </w:r>
      <w:r w:rsidR="002B22E0" w:rsidRPr="008822DF">
        <w:rPr>
          <w:rFonts w:ascii="Times New Roman" w:hAnsi="Times New Roman"/>
          <w:sz w:val="28"/>
          <w:szCs w:val="28"/>
        </w:rPr>
        <w:t>»</w:t>
      </w:r>
      <w:r w:rsidRPr="008822DF">
        <w:rPr>
          <w:rFonts w:ascii="Times New Roman" w:hAnsi="Times New Roman"/>
          <w:sz w:val="28"/>
          <w:szCs w:val="28"/>
        </w:rPr>
        <w:t xml:space="preserve"> </w:t>
      </w:r>
      <w:r w:rsidR="005837F8" w:rsidRPr="008822DF">
        <w:rPr>
          <w:rFonts w:ascii="Times New Roman" w:hAnsi="Times New Roman"/>
          <w:sz w:val="28"/>
          <w:szCs w:val="28"/>
        </w:rPr>
        <w:t xml:space="preserve">- </w:t>
      </w:r>
      <w:r w:rsidR="007143C2">
        <w:rPr>
          <w:rFonts w:ascii="Times New Roman" w:hAnsi="Times New Roman"/>
          <w:sz w:val="28"/>
          <w:szCs w:val="28"/>
        </w:rPr>
        <w:t xml:space="preserve">7 </w:t>
      </w:r>
      <w:r w:rsidR="002B22E0" w:rsidRPr="008822DF">
        <w:rPr>
          <w:rFonts w:ascii="Times New Roman" w:hAnsi="Times New Roman"/>
          <w:sz w:val="28"/>
          <w:szCs w:val="28"/>
        </w:rPr>
        <w:t>«</w:t>
      </w:r>
      <w:r w:rsidRPr="008822DF">
        <w:rPr>
          <w:rFonts w:ascii="Times New Roman" w:hAnsi="Times New Roman"/>
          <w:sz w:val="28"/>
          <w:szCs w:val="28"/>
        </w:rPr>
        <w:t>Против</w:t>
      </w:r>
      <w:r w:rsidR="002B22E0" w:rsidRPr="008822DF">
        <w:rPr>
          <w:rFonts w:ascii="Times New Roman" w:hAnsi="Times New Roman"/>
          <w:sz w:val="28"/>
          <w:szCs w:val="28"/>
        </w:rPr>
        <w:t>»</w:t>
      </w:r>
      <w:r w:rsidRPr="008822DF">
        <w:rPr>
          <w:rFonts w:ascii="Times New Roman" w:hAnsi="Times New Roman"/>
          <w:sz w:val="28"/>
          <w:szCs w:val="28"/>
        </w:rPr>
        <w:t xml:space="preserve"> - </w:t>
      </w:r>
      <w:r w:rsidR="00D05DB5" w:rsidRPr="008822DF">
        <w:rPr>
          <w:rFonts w:ascii="Times New Roman" w:hAnsi="Times New Roman"/>
          <w:sz w:val="28"/>
          <w:szCs w:val="28"/>
        </w:rPr>
        <w:t>0</w:t>
      </w:r>
      <w:r w:rsidRPr="008822DF">
        <w:rPr>
          <w:rFonts w:ascii="Times New Roman" w:hAnsi="Times New Roman"/>
          <w:sz w:val="28"/>
          <w:szCs w:val="28"/>
        </w:rPr>
        <w:t xml:space="preserve"> </w:t>
      </w:r>
      <w:r w:rsidR="002B22E0" w:rsidRPr="008822DF">
        <w:rPr>
          <w:rFonts w:ascii="Times New Roman" w:hAnsi="Times New Roman"/>
          <w:sz w:val="28"/>
          <w:szCs w:val="28"/>
        </w:rPr>
        <w:t>«</w:t>
      </w:r>
      <w:r w:rsidRPr="008822DF">
        <w:rPr>
          <w:rFonts w:ascii="Times New Roman" w:hAnsi="Times New Roman"/>
          <w:sz w:val="28"/>
          <w:szCs w:val="28"/>
        </w:rPr>
        <w:t>Воздержались</w:t>
      </w:r>
      <w:r w:rsidR="002B22E0" w:rsidRPr="008822DF">
        <w:rPr>
          <w:rFonts w:ascii="Times New Roman" w:hAnsi="Times New Roman"/>
          <w:sz w:val="28"/>
          <w:szCs w:val="28"/>
        </w:rPr>
        <w:t>»</w:t>
      </w:r>
      <w:r w:rsidRPr="008822DF">
        <w:rPr>
          <w:rFonts w:ascii="Times New Roman" w:hAnsi="Times New Roman"/>
          <w:sz w:val="28"/>
          <w:szCs w:val="28"/>
        </w:rPr>
        <w:t xml:space="preserve"> - </w:t>
      </w:r>
      <w:r w:rsidR="007143C2">
        <w:rPr>
          <w:rFonts w:ascii="Times New Roman" w:hAnsi="Times New Roman"/>
          <w:sz w:val="28"/>
          <w:szCs w:val="28"/>
        </w:rPr>
        <w:t>1</w:t>
      </w:r>
    </w:p>
    <w:p w14:paraId="45C4E6D5" w14:textId="4841EACD" w:rsidR="00F76B59" w:rsidRPr="008822DF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D98720" w14:textId="77777777" w:rsidR="005D5904" w:rsidRPr="008822DF" w:rsidRDefault="005D5904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BA2669" w14:textId="77777777" w:rsidR="00703135" w:rsidRPr="00406E48" w:rsidRDefault="00703135" w:rsidP="007031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6E48">
        <w:rPr>
          <w:rFonts w:ascii="Times New Roman" w:hAnsi="Times New Roman"/>
          <w:b/>
          <w:bCs/>
          <w:sz w:val="28"/>
          <w:szCs w:val="28"/>
        </w:rPr>
        <w:t xml:space="preserve">Председательствующий </w:t>
      </w:r>
    </w:p>
    <w:p w14:paraId="13605F31" w14:textId="77777777" w:rsidR="00703135" w:rsidRPr="00406E48" w:rsidRDefault="00703135" w:rsidP="007031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6E48">
        <w:rPr>
          <w:rFonts w:ascii="Times New Roman" w:hAnsi="Times New Roman"/>
          <w:b/>
          <w:bCs/>
          <w:sz w:val="28"/>
          <w:szCs w:val="28"/>
        </w:rPr>
        <w:t xml:space="preserve">на заседании Совета депутатов </w:t>
      </w:r>
    </w:p>
    <w:p w14:paraId="7330947E" w14:textId="38171EF2" w:rsidR="00703135" w:rsidRPr="00406E48" w:rsidRDefault="00703135" w:rsidP="007031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6E48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Академический                                  </w:t>
      </w:r>
      <w:r w:rsidR="007143C2">
        <w:rPr>
          <w:rFonts w:ascii="Times New Roman" w:hAnsi="Times New Roman"/>
          <w:b/>
          <w:bCs/>
          <w:sz w:val="28"/>
          <w:szCs w:val="28"/>
        </w:rPr>
        <w:t>Л.Л. Смирнов</w:t>
      </w:r>
    </w:p>
    <w:p w14:paraId="38F90FD1" w14:textId="77777777" w:rsidR="007143C2" w:rsidRDefault="009B6B10" w:rsidP="007143C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8822DF">
        <w:rPr>
          <w:rFonts w:ascii="Times New Roman" w:hAnsi="Times New Roman"/>
          <w:b/>
          <w:sz w:val="28"/>
          <w:szCs w:val="28"/>
        </w:rPr>
        <w:br w:type="page"/>
      </w:r>
      <w:r w:rsidR="007143C2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bookmarkStart w:id="0" w:name="_GoBack"/>
      <w:bookmarkEnd w:id="0"/>
    </w:p>
    <w:p w14:paraId="041A3B63" w14:textId="77777777" w:rsidR="007143C2" w:rsidRDefault="007143C2" w:rsidP="007143C2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bookmarkStart w:id="1" w:name="_Hlk480540538"/>
      <w:bookmarkStart w:id="2" w:name="_Hlk484008628"/>
      <w:r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45E08451" w14:textId="6F03F081" w:rsidR="007143C2" w:rsidRDefault="007143C2" w:rsidP="007143C2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17.05.2022 №0</w:t>
      </w:r>
      <w:r w:rsidR="00C84B6D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-05-20</w:t>
      </w:r>
      <w:bookmarkEnd w:id="1"/>
      <w:bookmarkEnd w:id="2"/>
      <w:r>
        <w:rPr>
          <w:rFonts w:ascii="Times New Roman" w:hAnsi="Times New Roman"/>
          <w:b/>
          <w:i/>
          <w:sz w:val="24"/>
          <w:szCs w:val="24"/>
        </w:rPr>
        <w:t>22</w:t>
      </w:r>
    </w:p>
    <w:p w14:paraId="5140E487" w14:textId="77777777" w:rsidR="007143C2" w:rsidRDefault="007143C2" w:rsidP="007143C2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EEADDDA" w14:textId="77777777" w:rsidR="007143C2" w:rsidRDefault="007143C2" w:rsidP="007143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14:paraId="034DCF76" w14:textId="2174BC50" w:rsidR="007143C2" w:rsidRDefault="007143C2" w:rsidP="007143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директора </w:t>
      </w:r>
      <w:r w:rsidR="00927CEF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осударственного бюджетного учреждения города Москвы Центр досуговой, социально-воспитательной, физкультурно-оздоровительной и спортивной работы с населением по месту жительства «Орион» о работе в 2021 году</w:t>
      </w:r>
    </w:p>
    <w:p w14:paraId="5B1C9E7C" w14:textId="77777777" w:rsidR="007143C2" w:rsidRDefault="007143C2" w:rsidP="007143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14:paraId="73F8D2DD" w14:textId="77777777" w:rsidR="007143C2" w:rsidRPr="007143C2" w:rsidRDefault="007143C2" w:rsidP="007143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143C2">
        <w:rPr>
          <w:rFonts w:ascii="Times New Roman" w:hAnsi="Times New Roman"/>
          <w:bCs/>
          <w:sz w:val="28"/>
          <w:szCs w:val="28"/>
        </w:rPr>
        <w:t xml:space="preserve">Государственное бюджетное учреждение города Москвы Центр досуговой, социально-воспитательной, физкультурно-оздоровительной и спортивной работы с населением по месту жительства "Орион" является разноплановой организацией, работающей по следующим направлениям: </w:t>
      </w:r>
    </w:p>
    <w:p w14:paraId="2BBE54A2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C19781" w14:textId="77777777" w:rsidR="007143C2" w:rsidRDefault="007143C2" w:rsidP="007143C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содержательного досуга и оздоровительного отдыха детей и подростков. Работа с семьями и родителями</w:t>
      </w:r>
    </w:p>
    <w:p w14:paraId="00DE02BD" w14:textId="77777777" w:rsidR="007143C2" w:rsidRDefault="007143C2" w:rsidP="007143C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Культурно-досуговое направление</w:t>
      </w:r>
    </w:p>
    <w:p w14:paraId="601BBC17" w14:textId="77777777" w:rsidR="007143C2" w:rsidRDefault="007143C2" w:rsidP="007143C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творчество и прикладные виды творчества, основы ремесла</w:t>
      </w:r>
    </w:p>
    <w:p w14:paraId="230B9760" w14:textId="77777777" w:rsidR="007143C2" w:rsidRDefault="007143C2" w:rsidP="007143C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Познавательная, учебно-развивающая деятельность</w:t>
      </w:r>
    </w:p>
    <w:p w14:paraId="0EBAF4BA" w14:textId="77777777" w:rsidR="007143C2" w:rsidRDefault="007143C2" w:rsidP="007143C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Художественно-эстетическое творчество, различные виды искусств</w:t>
      </w:r>
    </w:p>
    <w:p w14:paraId="354B358C" w14:textId="77777777" w:rsidR="007143C2" w:rsidRDefault="007143C2" w:rsidP="007143C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Физкультурно-оздоровительная и спортивная работа</w:t>
      </w:r>
    </w:p>
    <w:p w14:paraId="21521B9F" w14:textId="77777777" w:rsidR="007143C2" w:rsidRDefault="007143C2" w:rsidP="007143C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Социально-реабилитационная и психологическая помощь.</w:t>
      </w:r>
    </w:p>
    <w:p w14:paraId="644491EA" w14:textId="359E98F9" w:rsidR="00927CEF" w:rsidRDefault="00927CEF" w:rsidP="00927CE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65FA5B7B" w14:textId="263F44F1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осуществляет свою деятельность в районе Академический                                с 2006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14:paraId="50946AC7" w14:textId="77777777" w:rsidR="007143C2" w:rsidRDefault="007143C2" w:rsidP="007143C2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</w:p>
    <w:p w14:paraId="68D1401D" w14:textId="42768B09" w:rsidR="007143C2" w:rsidRDefault="007143C2" w:rsidP="007143C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Помещения</w:t>
      </w:r>
    </w:p>
    <w:p w14:paraId="58C0BC99" w14:textId="77777777" w:rsidR="00927CEF" w:rsidRDefault="00927CEF" w:rsidP="007143C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E9580FC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Недвижимое имущество Учреждения закреплено за ним на праве оперативного управления в соответствии с Гражданским кодексом Российской Федерации.</w:t>
      </w:r>
    </w:p>
    <w:p w14:paraId="08822555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Учреждение осуществляет свою деятельность по адресам:</w:t>
      </w:r>
    </w:p>
    <w:p w14:paraId="03DEE2EF" w14:textId="77777777" w:rsidR="007143C2" w:rsidRDefault="007143C2" w:rsidP="007143C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14:paraId="18B48F04" w14:textId="77777777" w:rsidR="007143C2" w:rsidRDefault="007143C2" w:rsidP="007143C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Таблица 1</w:t>
      </w:r>
    </w:p>
    <w:p w14:paraId="61DF5C06" w14:textId="77777777" w:rsidR="007143C2" w:rsidRDefault="007143C2" w:rsidP="007143C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Занимаемые помещения ГБУ ЦСД «Орион»</w:t>
      </w:r>
    </w:p>
    <w:p w14:paraId="50DA4EA3" w14:textId="77777777" w:rsidR="007143C2" w:rsidRDefault="007143C2" w:rsidP="007143C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43C2" w14:paraId="54ABBD60" w14:textId="77777777" w:rsidTr="007143C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91BD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E749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7143C2" w14:paraId="4EF12C18" w14:textId="77777777" w:rsidTr="007143C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EE41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Новочеремушкинская, д.8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2069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162,1 </w:t>
            </w:r>
          </w:p>
        </w:tc>
      </w:tr>
      <w:tr w:rsidR="007143C2" w14:paraId="6E6ACEC1" w14:textId="77777777" w:rsidTr="007143C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674B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Профсоюзная, д.11/11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622B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715,9</w:t>
            </w:r>
          </w:p>
        </w:tc>
      </w:tr>
      <w:tr w:rsidR="007143C2" w14:paraId="4279D956" w14:textId="77777777" w:rsidTr="007143C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B8BA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Вавилова, д.17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7FB9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323,8</w:t>
            </w:r>
          </w:p>
        </w:tc>
      </w:tr>
      <w:tr w:rsidR="007143C2" w14:paraId="429F8D1E" w14:textId="77777777" w:rsidTr="007143C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9F44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Винокурова, д.12, корп.5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EA8A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96,1</w:t>
            </w:r>
          </w:p>
        </w:tc>
      </w:tr>
      <w:tr w:rsidR="007143C2" w14:paraId="35D59E0E" w14:textId="77777777" w:rsidTr="007143C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A1B2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ул. Шверника, д. 14/1-1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15C9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425,9 </w:t>
            </w:r>
          </w:p>
        </w:tc>
      </w:tr>
      <w:tr w:rsidR="007143C2" w14:paraId="1C92A841" w14:textId="77777777" w:rsidTr="007143C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575A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Проспект 60-летия Октября, д.25, корп.2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F07D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27,6</w:t>
            </w:r>
          </w:p>
        </w:tc>
      </w:tr>
      <w:tr w:rsidR="007143C2" w14:paraId="2687D762" w14:textId="77777777" w:rsidTr="007143C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8BF9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Кедрова, д.5, корп.1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9870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259,7</w:t>
            </w:r>
          </w:p>
        </w:tc>
      </w:tr>
      <w:tr w:rsidR="007143C2" w14:paraId="204DCFB9" w14:textId="77777777" w:rsidTr="007143C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8426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Кржижановского, д.8, корп.2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6C75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72,5</w:t>
            </w:r>
          </w:p>
        </w:tc>
      </w:tr>
    </w:tbl>
    <w:p w14:paraId="6426B290" w14:textId="77777777" w:rsidR="007143C2" w:rsidRDefault="007143C2" w:rsidP="007143C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14:paraId="3B9D2DA8" w14:textId="77777777" w:rsidR="007143C2" w:rsidRDefault="007143C2" w:rsidP="007143C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Общая площадь: 2083,6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7ED5CBA" w14:textId="77777777" w:rsidR="007143C2" w:rsidRDefault="007143C2" w:rsidP="007143C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80B051E" w14:textId="77777777" w:rsidR="007143C2" w:rsidRDefault="007143C2" w:rsidP="007143C2">
      <w:pPr>
        <w:spacing w:after="0" w:line="240" w:lineRule="auto"/>
        <w:ind w:left="72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График работы</w:t>
      </w:r>
    </w:p>
    <w:p w14:paraId="29D0168F" w14:textId="77777777" w:rsidR="007143C2" w:rsidRDefault="007143C2" w:rsidP="007143C2">
      <w:pPr>
        <w:spacing w:after="0" w:line="240" w:lineRule="auto"/>
        <w:ind w:left="720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ffe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7143C2" w14:paraId="3E508062" w14:textId="77777777" w:rsidTr="007143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2A71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F742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09:00-22:00</w:t>
            </w:r>
          </w:p>
        </w:tc>
      </w:tr>
      <w:tr w:rsidR="007143C2" w14:paraId="1981842A" w14:textId="77777777" w:rsidTr="007143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0E89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7CED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09:00-22:00</w:t>
            </w:r>
          </w:p>
        </w:tc>
      </w:tr>
      <w:tr w:rsidR="007143C2" w14:paraId="039D7443" w14:textId="77777777" w:rsidTr="007143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0099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B00B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09:00-22:00</w:t>
            </w:r>
          </w:p>
        </w:tc>
      </w:tr>
      <w:tr w:rsidR="007143C2" w14:paraId="5F9816BE" w14:textId="77777777" w:rsidTr="007143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CEC9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C172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09:00-22:00</w:t>
            </w:r>
          </w:p>
        </w:tc>
      </w:tr>
      <w:tr w:rsidR="007143C2" w14:paraId="5F4D8725" w14:textId="77777777" w:rsidTr="007143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5941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F179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09:00-22:00</w:t>
            </w:r>
          </w:p>
        </w:tc>
      </w:tr>
      <w:tr w:rsidR="007143C2" w14:paraId="4D256320" w14:textId="77777777" w:rsidTr="007143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8EA0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7773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10:00-19:00</w:t>
            </w:r>
          </w:p>
        </w:tc>
      </w:tr>
      <w:tr w:rsidR="007143C2" w14:paraId="644B748C" w14:textId="77777777" w:rsidTr="007143C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8F47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Воскресенье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69AB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10:00-19:00</w:t>
            </w:r>
          </w:p>
        </w:tc>
      </w:tr>
    </w:tbl>
    <w:p w14:paraId="3DC31E3D" w14:textId="77777777" w:rsidR="007143C2" w:rsidRDefault="007143C2" w:rsidP="007143C2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14:paraId="016BDBE9" w14:textId="75101BBC" w:rsidR="007143C2" w:rsidRDefault="007143C2" w:rsidP="007143C2">
      <w:pPr>
        <w:spacing w:after="0" w:line="240" w:lineRule="auto"/>
        <w:ind w:left="720" w:hanging="153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Программная деятельность</w:t>
      </w:r>
    </w:p>
    <w:p w14:paraId="0604F98E" w14:textId="77777777" w:rsidR="00927CEF" w:rsidRDefault="00927CEF" w:rsidP="007143C2">
      <w:pPr>
        <w:spacing w:after="0" w:line="240" w:lineRule="auto"/>
        <w:ind w:left="720" w:hanging="15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129E4AF" w14:textId="1D958C80" w:rsidR="007143C2" w:rsidRDefault="007143C2" w:rsidP="007143C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2021 году в Учреждении занятия проводились на бюджетной основе в 9 спортивных секциях (415 чел.) и 15 досуговых кружках/студиях (250 чел.); по внебюджетной деятельности в 10 спортивных секциях (</w:t>
      </w:r>
      <w:r>
        <w:rPr>
          <w:rFonts w:ascii="Times New Roman" w:hAnsi="Times New Roman"/>
          <w:sz w:val="28"/>
          <w:szCs w:val="28"/>
        </w:rPr>
        <w:t>168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чел.) и 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досуговых студиях/кружках </w:t>
      </w:r>
      <w:r>
        <w:rPr>
          <w:rFonts w:ascii="Times New Roman" w:hAnsi="Times New Roman"/>
          <w:sz w:val="28"/>
          <w:szCs w:val="28"/>
        </w:rPr>
        <w:t xml:space="preserve">(249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чел.). Доля занимающихся в платных секциях и студиях составляет </w:t>
      </w:r>
      <w:r>
        <w:rPr>
          <w:rFonts w:ascii="Times New Roman" w:hAnsi="Times New Roman"/>
          <w:sz w:val="28"/>
          <w:szCs w:val="28"/>
        </w:rPr>
        <w:t xml:space="preserve">21,8%.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Всего наше Учреждение регулярно посещали </w:t>
      </w:r>
      <w:r>
        <w:rPr>
          <w:rFonts w:ascii="Times New Roman" w:hAnsi="Times New Roman"/>
          <w:sz w:val="28"/>
          <w:szCs w:val="28"/>
        </w:rPr>
        <w:t>1142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человека.</w:t>
      </w:r>
    </w:p>
    <w:p w14:paraId="2F36E534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</w:p>
    <w:p w14:paraId="6803D2FE" w14:textId="77777777" w:rsidR="007143C2" w:rsidRDefault="007143C2" w:rsidP="007143C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Таблица 2</w:t>
      </w:r>
    </w:p>
    <w:p w14:paraId="75C24D53" w14:textId="3BC869B8" w:rsidR="007143C2" w:rsidRDefault="007143C2" w:rsidP="007143C2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Число занимающихся в «Орионе» в 2021 году</w:t>
      </w:r>
    </w:p>
    <w:p w14:paraId="128C92CF" w14:textId="77777777" w:rsidR="00927CEF" w:rsidRDefault="00927CEF" w:rsidP="007143C2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ffe"/>
        <w:tblW w:w="9004" w:type="dxa"/>
        <w:tblInd w:w="5" w:type="dxa"/>
        <w:tblLook w:val="04A0" w:firstRow="1" w:lastRow="0" w:firstColumn="1" w:lastColumn="0" w:noHBand="0" w:noVBand="1"/>
      </w:tblPr>
      <w:tblGrid>
        <w:gridCol w:w="3256"/>
        <w:gridCol w:w="2335"/>
        <w:gridCol w:w="1067"/>
        <w:gridCol w:w="2340"/>
        <w:gridCol w:w="6"/>
      </w:tblGrid>
      <w:tr w:rsidR="007143C2" w14:paraId="25BD74F1" w14:textId="77777777" w:rsidTr="00927CEF">
        <w:tc>
          <w:tcPr>
            <w:tcW w:w="32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8A0EB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1F75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занимающихся</w:t>
            </w:r>
          </w:p>
        </w:tc>
      </w:tr>
      <w:tr w:rsidR="007143C2" w14:paraId="09643BCF" w14:textId="77777777" w:rsidTr="00927CEF">
        <w:trPr>
          <w:gridAfter w:val="1"/>
          <w:wAfter w:w="6" w:type="dxa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062F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2199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Спорт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D368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Досуг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1B0B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Московское долголетие</w:t>
            </w:r>
          </w:p>
        </w:tc>
      </w:tr>
      <w:tr w:rsidR="007143C2" w14:paraId="4F1BB6E3" w14:textId="77777777" w:rsidTr="00927CEF">
        <w:trPr>
          <w:gridAfter w:val="1"/>
          <w:wAfter w:w="6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1A43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 ГЗ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60AB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6248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15AF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7143C2" w14:paraId="2E4746D5" w14:textId="77777777" w:rsidTr="00927CEF">
        <w:trPr>
          <w:gridAfter w:val="1"/>
          <w:wAfter w:w="6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F3E9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 приносящей доход деятельности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1C7E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E884" w14:textId="33B5DCC7" w:rsidR="007143C2" w:rsidRDefault="007143C2" w:rsidP="007143C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C227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143C2" w14:paraId="5250D04E" w14:textId="77777777" w:rsidTr="00927CEF">
        <w:trPr>
          <w:gridAfter w:val="1"/>
          <w:wAfter w:w="6" w:type="dxa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2C19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A94D" w14:textId="77777777" w:rsidR="007143C2" w:rsidRDefault="007143C2" w:rsidP="007143C2">
            <w:pPr>
              <w:spacing w:after="0" w:line="240" w:lineRule="auto"/>
              <w:ind w:left="128" w:hanging="18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60 чел. </w:t>
            </w:r>
            <w:r>
              <w:rPr>
                <w:rFonts w:ascii="Times New Roman" w:hAnsi="Times New Roman"/>
                <w:sz w:val="28"/>
                <w:szCs w:val="28"/>
              </w:rPr>
              <w:t>с августа 2021г.</w:t>
            </w:r>
          </w:p>
        </w:tc>
      </w:tr>
      <w:tr w:rsidR="007143C2" w14:paraId="1BE2FBF1" w14:textId="77777777" w:rsidTr="00927CEF">
        <w:trPr>
          <w:gridAfter w:val="3"/>
          <w:wAfter w:w="3413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184E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 занимающихся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2541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142</w:t>
            </w:r>
          </w:p>
        </w:tc>
      </w:tr>
    </w:tbl>
    <w:p w14:paraId="6DE81CE9" w14:textId="77777777" w:rsidR="007143C2" w:rsidRDefault="007143C2" w:rsidP="007143C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</w:p>
    <w:p w14:paraId="20433243" w14:textId="07E6729D" w:rsidR="007143C2" w:rsidRDefault="007143C2" w:rsidP="007143C2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Организация спортивной работы</w:t>
      </w:r>
    </w:p>
    <w:p w14:paraId="2EC7A317" w14:textId="77777777" w:rsidR="00927CEF" w:rsidRDefault="00927CEF" w:rsidP="007143C2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1798AFB" w14:textId="0D844880" w:rsidR="007143C2" w:rsidRDefault="007143C2" w:rsidP="007143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работали 19 секций спортивного направления, из них                   9 бесплатных и 10 платных. Всего в спортивных секциях занимались 583 человека, из них 415 на бесплатной и 168 на платной основе.</w:t>
      </w:r>
    </w:p>
    <w:p w14:paraId="7ED571E8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446430" w14:textId="35E8D64F" w:rsidR="007143C2" w:rsidRDefault="007143C2" w:rsidP="007143C2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Секции:</w:t>
      </w:r>
    </w:p>
    <w:p w14:paraId="407256A3" w14:textId="77777777" w:rsidR="00927CEF" w:rsidRDefault="00927CEF" w:rsidP="007143C2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B6935AA" w14:textId="591FEFEE" w:rsidR="007143C2" w:rsidRDefault="007143C2" w:rsidP="007143C2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Единоборства: Бокс, Самбо, Айкидо, Карате-До, Тайский бокс, Система активной самозащиты, КИР «Эпоха».  </w:t>
      </w:r>
    </w:p>
    <w:p w14:paraId="5E3C5EDF" w14:textId="77777777" w:rsidR="007143C2" w:rsidRDefault="007143C2" w:rsidP="007143C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Игровые виды спорта: Шахматы, Хоккей/Флорбол, Футбол/Мини-футбол, Городошный спорт.</w:t>
      </w:r>
    </w:p>
    <w:p w14:paraId="4D107FFB" w14:textId="77777777" w:rsidR="007143C2" w:rsidRDefault="007143C2" w:rsidP="007143C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Оздоровительные виды спорта: Скандинавская ходьба, ОФП, Йога, Цигун. </w:t>
      </w:r>
    </w:p>
    <w:p w14:paraId="0D0A9A67" w14:textId="77777777" w:rsidR="007143C2" w:rsidRDefault="007143C2" w:rsidP="007143C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Сложно-координационные виды спорта: Танцевальная студия «Гелиос».</w:t>
      </w:r>
    </w:p>
    <w:p w14:paraId="6AD20934" w14:textId="77777777" w:rsidR="007143C2" w:rsidRDefault="007143C2" w:rsidP="007143C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6B7FB0A" w14:textId="7D727F0E" w:rsidR="007143C2" w:rsidRDefault="007143C2" w:rsidP="007143C2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Спортивные мероприятия</w:t>
      </w:r>
    </w:p>
    <w:p w14:paraId="2C81461B" w14:textId="77777777" w:rsidR="00927CEF" w:rsidRDefault="00927CEF" w:rsidP="007143C2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EDE6C2E" w14:textId="6710A020" w:rsidR="007143C2" w:rsidRDefault="007143C2" w:rsidP="007143C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Согласно плану спортивных мероприятий в 2021 году было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запланировано  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проведено </w:t>
      </w:r>
      <w:r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мероприятия, из них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 государственному заданию.</w:t>
      </w:r>
    </w:p>
    <w:p w14:paraId="35E916E0" w14:textId="77777777" w:rsidR="007143C2" w:rsidRDefault="007143C2" w:rsidP="007143C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A1F5415" w14:textId="766B43C3" w:rsidR="007143C2" w:rsidRDefault="007143C2" w:rsidP="00CC6AA2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Достижения (окружные и городские соревнования)</w:t>
      </w:r>
    </w:p>
    <w:p w14:paraId="0C137466" w14:textId="77777777" w:rsidR="00927CEF" w:rsidRDefault="00927CEF" w:rsidP="00CC6AA2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EE99920" w14:textId="1C92B35D" w:rsidR="007143C2" w:rsidRDefault="007143C2" w:rsidP="00CC6AA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итогам 2021 года команда Академического района в общем зачете по ЮЗАО заняла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место.</w:t>
      </w:r>
    </w:p>
    <w:p w14:paraId="52A41EE4" w14:textId="7FA17A78" w:rsidR="007143C2" w:rsidRDefault="007143C2" w:rsidP="00CC6AA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2021 году в ЮЗАО «Орион» подготавливал команды и принимал участие в окружных соревнованиях. По итогам комплексного зачета окружных Спартакиад район Академический занял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место из 12 районов.</w:t>
      </w:r>
    </w:p>
    <w:p w14:paraId="7D41E87E" w14:textId="77777777" w:rsidR="007143C2" w:rsidRDefault="007143C2" w:rsidP="00CC6AA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место: Окружные отборочные соревнования в рамках Московской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окружной  комплексной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Спартакиады «Московский двор – спортивный двор!».</w:t>
      </w:r>
    </w:p>
    <w:p w14:paraId="6481178B" w14:textId="77777777" w:rsidR="007143C2" w:rsidRDefault="007143C2" w:rsidP="00CC6AA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место: Окружные отборочные соревнования в рамках Московской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окружной  комплексной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Спартакиады «Спорт для всех».</w:t>
      </w:r>
    </w:p>
    <w:p w14:paraId="47710D62" w14:textId="77777777" w:rsidR="007143C2" w:rsidRDefault="007143C2" w:rsidP="00CC6AA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место: Окружные соревнования в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рамках  Спартакиады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«Мир равных возможностей».</w:t>
      </w:r>
    </w:p>
    <w:p w14:paraId="571B32EE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FD89508" w14:textId="6165178A" w:rsidR="00927CEF" w:rsidRDefault="007143C2" w:rsidP="00927CE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Работа в партнерстве с иными учреждениями района </w:t>
      </w:r>
    </w:p>
    <w:p w14:paraId="7E44E298" w14:textId="77777777" w:rsidR="00927CEF" w:rsidRDefault="00927CEF" w:rsidP="00927CE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A0BF5D6" w14:textId="62158D3F" w:rsidR="007143C2" w:rsidRPr="00927CEF" w:rsidRDefault="007143C2" w:rsidP="00927CE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Учреждение взаимодействует с различными организациями Академического района:</w:t>
      </w:r>
    </w:p>
    <w:p w14:paraId="77E2DEA4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Управа района, </w:t>
      </w:r>
      <w:r>
        <w:rPr>
          <w:rFonts w:ascii="Times New Roman" w:hAnsi="Times New Roman"/>
          <w:sz w:val="28"/>
          <w:szCs w:val="28"/>
        </w:rPr>
        <w:t>Центр социального обслуживания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Совет ветеранов, школы и колледжи района,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КДНиЗП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58439DB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 также круглогодично ведет работу на спортивных площадках и лесопарковой зоне района Академический:</w:t>
      </w:r>
    </w:p>
    <w:p w14:paraId="4CAC5F33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ПСС, ул. Кржижановского, д. 24/35;</w:t>
      </w:r>
    </w:p>
    <w:p w14:paraId="0BCCFCCD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ПСС, парк «Новые Черемушки»,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ул.Шверника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мкр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-н 10 С;</w:t>
      </w:r>
    </w:p>
    <w:p w14:paraId="520AECB5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ПСС, парк «Академический», ул. Дмитрия Ульянова;</w:t>
      </w:r>
    </w:p>
    <w:p w14:paraId="0827CA5A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ПСС, ул.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Гримау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д.3, корп.2;</w:t>
      </w:r>
    </w:p>
    <w:p w14:paraId="798A9610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ПСС,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ул.Винокурова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д.12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,  к.5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4ABECEE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Ледовые катки: «Снежный барс»,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ул.Большая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Очаковская, д.2, стр.23; ЛДС «Созвездие»,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ул.Голубинская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д.23;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ул.Кржижановского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д.31.</w:t>
      </w:r>
    </w:p>
    <w:p w14:paraId="62AD4FE2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DE80BF" w14:textId="205F4F91" w:rsidR="007143C2" w:rsidRDefault="007143C2" w:rsidP="00927CE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Организация досуговой работы</w:t>
      </w:r>
    </w:p>
    <w:p w14:paraId="6743CF47" w14:textId="77777777" w:rsidR="007143C2" w:rsidRDefault="007143C2" w:rsidP="00927CE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Учреждении работало </w:t>
      </w:r>
      <w:r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кружков и творческих студий, из них </w:t>
      </w:r>
      <w:r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бесплатных и 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платных. Всего в студиях и кружках занималось </w:t>
      </w:r>
      <w:r>
        <w:rPr>
          <w:rFonts w:ascii="Times New Roman" w:hAnsi="Times New Roman"/>
          <w:sz w:val="28"/>
          <w:szCs w:val="28"/>
        </w:rPr>
        <w:t>499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человек, из них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250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бесплатной и </w:t>
      </w:r>
      <w:r>
        <w:rPr>
          <w:rFonts w:ascii="Times New Roman" w:hAnsi="Times New Roman"/>
          <w:sz w:val="28"/>
          <w:szCs w:val="28"/>
        </w:rPr>
        <w:t>249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платной основе.</w:t>
      </w:r>
    </w:p>
    <w:p w14:paraId="2F73C550" w14:textId="77777777" w:rsidR="007143C2" w:rsidRDefault="007143C2" w:rsidP="00927CE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76564D5" w14:textId="4439BB0E" w:rsidR="007143C2" w:rsidRDefault="007143C2" w:rsidP="00927CE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Кружки и студии (бюджет):</w:t>
      </w:r>
    </w:p>
    <w:p w14:paraId="613AB6BA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вокальная студия «Соловей» для детей от 7 лет;</w:t>
      </w:r>
    </w:p>
    <w:p w14:paraId="2480E2CD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каллиграфия для детей от 6 лет;</w:t>
      </w:r>
    </w:p>
    <w:p w14:paraId="7F899528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студия прикладного творчества «Волшебная мастерская» для детей от 4 лет;</w:t>
      </w:r>
    </w:p>
    <w:p w14:paraId="5C2C12B2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студия ритмопластики для детей от 4 лет;</w:t>
      </w:r>
    </w:p>
    <w:p w14:paraId="21D6178C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арт-дизайн для детей от 6 лет;</w:t>
      </w:r>
    </w:p>
    <w:p w14:paraId="2D522A61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искусство лепки для детей от 6 лет;</w:t>
      </w:r>
    </w:p>
    <w:p w14:paraId="4430A0E2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изостудия «Палитра» для детей от 7 лет;</w:t>
      </w:r>
    </w:p>
    <w:p w14:paraId="1898C92F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кружок английского языка (от 45 лет);</w:t>
      </w:r>
    </w:p>
    <w:p w14:paraId="386AC3B3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театральная студия «Жар-птица» для детей от 4 лет;</w:t>
      </w:r>
    </w:p>
    <w:p w14:paraId="72E289A2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изостудия «Радужная зебра» для детей от 3 лет;</w:t>
      </w:r>
    </w:p>
    <w:p w14:paraId="77C7035C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студия художественного развития речи для детей от 4 лет;</w:t>
      </w:r>
    </w:p>
    <w:p w14:paraId="28D8D5D6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театр танца "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Fly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" (от 16 лет);</w:t>
      </w:r>
    </w:p>
    <w:p w14:paraId="21903E7F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студия "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Action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PROсмотр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" (от 16 лет);</w:t>
      </w:r>
    </w:p>
    <w:p w14:paraId="35BA5A1D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изостудия «На берегу» для детей от 5 лет;</w:t>
      </w:r>
    </w:p>
    <w:p w14:paraId="491FEB6B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социально-психологическая служба (от 6 лет).</w:t>
      </w:r>
    </w:p>
    <w:p w14:paraId="68973C63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CF49DF9" w14:textId="5AAB4CC3" w:rsidR="007143C2" w:rsidRDefault="007143C2" w:rsidP="00927CE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Кружки/студии (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внебюджет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):</w:t>
      </w:r>
    </w:p>
    <w:p w14:paraId="1F5D248A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студия раннего развития «Кузя» для детей от 3 лет;</w:t>
      </w:r>
    </w:p>
    <w:p w14:paraId="534F75C2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каллиграфия от 6 лет; </w:t>
      </w:r>
    </w:p>
    <w:p w14:paraId="2A657316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скорочтение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инд.занятия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 от 6 лет;</w:t>
      </w:r>
    </w:p>
    <w:p w14:paraId="10FCE425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зрительный диктант для детей от 6 лет;</w:t>
      </w:r>
    </w:p>
    <w:p w14:paraId="50C9080D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студия творчества «Юные мастера» для детей от 3 лет; </w:t>
      </w:r>
    </w:p>
    <w:p w14:paraId="4B46C5CB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театральная студия «Теремок» для детей от 4 лет;</w:t>
      </w:r>
    </w:p>
    <w:p w14:paraId="751EEC3D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студия ритмопластики для детей от 1,5 года;</w:t>
      </w:r>
    </w:p>
    <w:p w14:paraId="3E59C4CA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изостудия «Юные таланты» от 7 лет;</w:t>
      </w:r>
    </w:p>
    <w:p w14:paraId="14DF5120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изостудия «Кузя» для детей от 2,5 лет;</w:t>
      </w:r>
    </w:p>
    <w:p w14:paraId="56380700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вокальная студия «Соловей» для детей от 5 лет;</w:t>
      </w:r>
    </w:p>
    <w:p w14:paraId="3E7164B1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изостудия «Акварель» для детей от 5 лет;</w:t>
      </w:r>
    </w:p>
    <w:p w14:paraId="1F309E0A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студия английского языка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инд.и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групповые занятия) для детей от 3 лет;</w:t>
      </w:r>
    </w:p>
    <w:p w14:paraId="272BA0E7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студия эстрадного танца "</w:t>
      </w:r>
      <w:proofErr w:type="spellStart"/>
      <w:r>
        <w:rPr>
          <w:rFonts w:ascii="Times New Roman" w:hAnsi="Times New Roman"/>
          <w:sz w:val="28"/>
          <w:szCs w:val="28"/>
        </w:rPr>
        <w:t>Fly</w:t>
      </w:r>
      <w:proofErr w:type="spellEnd"/>
      <w:r>
        <w:rPr>
          <w:rFonts w:ascii="Times New Roman" w:hAnsi="Times New Roman"/>
          <w:sz w:val="28"/>
          <w:szCs w:val="28"/>
        </w:rPr>
        <w:t>" для детей от 3 лет;</w:t>
      </w:r>
    </w:p>
    <w:p w14:paraId="4FC88B65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ритмика для самых маленьких для детей от 2 лет; </w:t>
      </w:r>
    </w:p>
    <w:p w14:paraId="5B98747C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студия раннего развития "Калейдоскоп" для детей от 1,5 года;</w:t>
      </w:r>
    </w:p>
    <w:p w14:paraId="02B9AE3D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студия гончарного мастерства «Тор» от 6 лет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85E10EF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студия современной хореографии «Мы в танце» от 16 лет;</w:t>
      </w:r>
    </w:p>
    <w:p w14:paraId="3BBC7233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изостудия «Радужная зебра» для детей от 3 лет;</w:t>
      </w:r>
    </w:p>
    <w:p w14:paraId="4775E30C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студия раннего развития и подготовки к школе «Изюминка» для детей от                      5 лет;</w:t>
      </w:r>
    </w:p>
    <w:p w14:paraId="10941901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студия развития речи «</w:t>
      </w:r>
      <w:proofErr w:type="spellStart"/>
      <w:r>
        <w:rPr>
          <w:rFonts w:ascii="Times New Roman" w:hAnsi="Times New Roman"/>
          <w:sz w:val="28"/>
          <w:szCs w:val="28"/>
        </w:rPr>
        <w:t>Буквоежка</w:t>
      </w:r>
      <w:proofErr w:type="spellEnd"/>
      <w:r>
        <w:rPr>
          <w:rFonts w:ascii="Times New Roman" w:hAnsi="Times New Roman"/>
          <w:sz w:val="28"/>
          <w:szCs w:val="28"/>
        </w:rPr>
        <w:t>» (логопед) для детей от 4 лет;</w:t>
      </w:r>
    </w:p>
    <w:p w14:paraId="1C900672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студия раннего развития «Метр с кепкой» для детей от 1 года;</w:t>
      </w:r>
    </w:p>
    <w:p w14:paraId="5C53F70A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кружок-студия «Детские технические игры» для детей от 6 лет.</w:t>
      </w:r>
    </w:p>
    <w:p w14:paraId="1C391A3E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5B08DAB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Центр «Орион» стал основной районной площадкой для проведения городской программы «Московское долголетие».</w:t>
      </w:r>
    </w:p>
    <w:p w14:paraId="7137CE75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2021 году по программе «Московское долголетие» работало                                                 2 кружка/студии:</w:t>
      </w:r>
    </w:p>
    <w:p w14:paraId="04F84995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скандинавская ходьба;</w:t>
      </w:r>
    </w:p>
    <w:p w14:paraId="442B7BF8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футбол.</w:t>
      </w:r>
    </w:p>
    <w:p w14:paraId="533FC4B1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настоящее время в Центре функционируют 6 кружков:</w:t>
      </w:r>
    </w:p>
    <w:p w14:paraId="50698DD8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скандинавская ходьба;</w:t>
      </w:r>
    </w:p>
    <w:p w14:paraId="7C73859C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футбол;</w:t>
      </w:r>
    </w:p>
    <w:p w14:paraId="76D9B252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шахматы;</w:t>
      </w:r>
    </w:p>
    <w:p w14:paraId="189AEF59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ОФП;</w:t>
      </w:r>
    </w:p>
    <w:p w14:paraId="0ADCF10B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поэзия и музыка;</w:t>
      </w:r>
    </w:p>
    <w:p w14:paraId="5917DFF4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изо.</w:t>
      </w:r>
    </w:p>
    <w:p w14:paraId="03F76CE2" w14:textId="1F417EC4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Спорт инструктора и руководители студий проводят занятия для 198 человек.</w:t>
      </w:r>
    </w:p>
    <w:p w14:paraId="5275C29A" w14:textId="77777777" w:rsidR="00927CEF" w:rsidRDefault="00927CEF" w:rsidP="00927CE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27F0253" w14:textId="170EB459" w:rsidR="007143C2" w:rsidRDefault="007143C2" w:rsidP="00927CE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Культурно-массовые, досуговые мероприятия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1D88F562" w14:textId="712B2543" w:rsidR="007143C2" w:rsidRDefault="007143C2" w:rsidP="00927CE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Учреждение</w:t>
      </w:r>
      <w:r w:rsidR="00927CEF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плану</w:t>
      </w:r>
      <w:r w:rsidR="00927CEF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2021</w:t>
      </w:r>
      <w:r w:rsidR="00927C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году организовало, провело и приняло участие в </w:t>
      </w:r>
      <w:r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культурно-массовых мероприятиях, из них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государственному заданию с общим количеством участников более </w:t>
      </w:r>
      <w:r>
        <w:rPr>
          <w:rFonts w:ascii="Times New Roman" w:hAnsi="Times New Roman"/>
          <w:sz w:val="28"/>
          <w:szCs w:val="28"/>
        </w:rPr>
        <w:t>2000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14:paraId="2A3A722A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Самые знаковые из них:</w:t>
      </w:r>
    </w:p>
    <w:p w14:paraId="1F3A8CA0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патриотическое мероприятие, посвященное Дню снятия блокады Ленинграда (онлайн);</w:t>
      </w:r>
    </w:p>
    <w:p w14:paraId="2431A806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  праздничное мероприятие "Веселая масленица";</w:t>
      </w:r>
    </w:p>
    <w:p w14:paraId="2007B61D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праздничные мероприятия, посвященные Международному женскому Дню                     8 Марта;</w:t>
      </w:r>
    </w:p>
    <w:p w14:paraId="62E23865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 праздничное мероприятие, посвященное Дню Победы;</w:t>
      </w:r>
    </w:p>
    <w:p w14:paraId="1B9A6DEF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 праздничное мероприятие, посвящённое Дню защиты детей;</w:t>
      </w:r>
    </w:p>
    <w:p w14:paraId="0E782B3D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памятное мероприятие «Вахта памяти», посвященное Дню памяти и скорби;</w:t>
      </w:r>
    </w:p>
    <w:p w14:paraId="331F8C97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 праздничное мероприятие, посвященное Дню города;</w:t>
      </w:r>
    </w:p>
    <w:p w14:paraId="5C6156FE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 праздничные мероприятия, посвященные Дню матери;</w:t>
      </w:r>
    </w:p>
    <w:p w14:paraId="1D533BD2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 новогодние представления.</w:t>
      </w:r>
    </w:p>
    <w:p w14:paraId="1D2AB032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9B63DE4" w14:textId="2EA8EFC2" w:rsidR="007143C2" w:rsidRDefault="007143C2" w:rsidP="00927CE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Организация социально-воспитательной работы. Взаимодействие     с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КДНиЗП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14:paraId="2F71117F" w14:textId="4C7E56E9" w:rsidR="007143C2" w:rsidRDefault="007143C2" w:rsidP="00927CE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базе Учреждения ведется социально-воспитательная работа, в том числе, профилактика отклоняющегося поведения несовершеннолетних, межнациональной розни, пропаганда духовных и нравственных ценностей. В 2021 году в сопровождении Учреждения состояло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подростков.</w:t>
      </w:r>
    </w:p>
    <w:p w14:paraId="1FB8FB6C" w14:textId="25D9106C" w:rsidR="007143C2" w:rsidRDefault="007143C2" w:rsidP="00927CE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Подростки на бесплатной основе посещают кружки и секции, тренинги, участвуют в общественной жизни района и округа. Регулярно проводятся консультации с психологом и специалистом по социально-воспитательной работе. На протяжении всего периода сопровождения подростку оказывается вся необходимая помощь.</w:t>
      </w:r>
    </w:p>
    <w:p w14:paraId="16922040" w14:textId="1357C8AB" w:rsidR="007143C2" w:rsidRDefault="007143C2" w:rsidP="00927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«Орионе» (ул. Кедрова, д. 5, корп.1) для несовершеннолетних Академического района с 01.06.2019 года была организована комната свободного посещения. Комната выполняла очень важную миссию досуга и воспитания детей. Ребятам предлагались игры на развитие интеллекта, настольный хоккей, футбол, литературные чтения, беседы на насущные и интересующие их вопросы, рисование, лепка, просмотр познавательных телепередач о разнообразии растительного и животного мира. Каждый из ребят нашел себе дело по душе, проявил свои лучшие качества, приобрел новых друзей. </w:t>
      </w:r>
    </w:p>
    <w:p w14:paraId="7EEBEBB2" w14:textId="29B9FBE6" w:rsidR="007143C2" w:rsidRDefault="007143C2" w:rsidP="00927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комнаты свободного посещения: пн.-пт. – 11.00-18.00.</w:t>
      </w:r>
    </w:p>
    <w:p w14:paraId="3BBE1190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5B48B92" w14:textId="2389A9B8" w:rsidR="007143C2" w:rsidRDefault="007143C2" w:rsidP="00927CE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Коллектив</w:t>
      </w:r>
    </w:p>
    <w:p w14:paraId="7340C0F9" w14:textId="77777777" w:rsidR="00927CEF" w:rsidRDefault="00927CEF" w:rsidP="00927CE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A5B13BD" w14:textId="60716BDF" w:rsidR="007143C2" w:rsidRDefault="007143C2" w:rsidP="00927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Учреждении сформировался профессиональный коллектив единомышленников, радеющих за развитие спорта и досуга в районе Академический.  В 2021 году в Учреждении работали </w:t>
      </w:r>
      <w:r>
        <w:rPr>
          <w:rFonts w:ascii="Times New Roman" w:hAnsi="Times New Roman"/>
          <w:sz w:val="28"/>
          <w:szCs w:val="28"/>
        </w:rPr>
        <w:t>43 сотрудника, из них 16 инструкторов по спорту, 21 руководителей студий и кружков.</w:t>
      </w:r>
    </w:p>
    <w:p w14:paraId="1311203D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0E9144" w14:textId="0CB02EB1" w:rsidR="007143C2" w:rsidRDefault="007143C2" w:rsidP="00927CE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Источниками финансового обеспечения Учреждения являются:</w:t>
      </w:r>
    </w:p>
    <w:p w14:paraId="5DFBE4E9" w14:textId="77777777" w:rsidR="00927CEF" w:rsidRDefault="00927CEF" w:rsidP="00927CE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E324976" w14:textId="3E0F56D7" w:rsidR="007143C2" w:rsidRDefault="007143C2" w:rsidP="00927CEF">
      <w:pPr>
        <w:pStyle w:val="ac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Субсидия, предоставляемая Учреждению из бюджета города Москвы на финансовое обеспечение выполнения государственного задания Учреждением; </w:t>
      </w:r>
    </w:p>
    <w:p w14:paraId="2A390F22" w14:textId="77777777" w:rsidR="007143C2" w:rsidRDefault="007143C2" w:rsidP="00927CEF">
      <w:pPr>
        <w:pStyle w:val="ac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Доходы Учреждения, полученные от осуществления приносящей доход деятельности, в случаях, предусмотренных настоящим Уставом, и приобретенное за счет этих доходов имущество.</w:t>
      </w:r>
    </w:p>
    <w:p w14:paraId="6A0647F7" w14:textId="77777777" w:rsidR="007143C2" w:rsidRDefault="007143C2" w:rsidP="00927CEF">
      <w:pPr>
        <w:pStyle w:val="ac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Целевые субсидии, предоставленные учреждению на приобретение оборудования и других основных средств.</w:t>
      </w:r>
    </w:p>
    <w:p w14:paraId="0E03CCEA" w14:textId="77777777" w:rsidR="007143C2" w:rsidRDefault="007143C2" w:rsidP="00927CEF">
      <w:pPr>
        <w:pStyle w:val="ac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Гранты по программе «Московское долголетие».</w:t>
      </w:r>
    </w:p>
    <w:p w14:paraId="147C4E7B" w14:textId="1E94D94F" w:rsidR="007143C2" w:rsidRDefault="007143C2" w:rsidP="00927CE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Все средства, полученные от осуществления разрешенной деятельности, в том числе доходы от оказания платных услуг в полном объеме учитываются в плане финансово-хозяйственной деятельности   Учреждения и зачисляются на его счет.</w:t>
      </w:r>
    </w:p>
    <w:p w14:paraId="7FDB88CA" w14:textId="77777777" w:rsidR="007143C2" w:rsidRDefault="007143C2" w:rsidP="007143C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8A86A3E" w14:textId="77777777" w:rsidR="00927CEF" w:rsidRDefault="007143C2" w:rsidP="00927CEF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о деятельности Учреждения</w:t>
      </w:r>
    </w:p>
    <w:p w14:paraId="686D5C51" w14:textId="77777777" w:rsidR="00927CEF" w:rsidRDefault="00927CEF" w:rsidP="00927CEF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D4F296B" w14:textId="3D62A712" w:rsidR="007143C2" w:rsidRDefault="007143C2" w:rsidP="00927CEF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Регулярные публикации о деятельности Учреждения во всех доступных информационных источниках, таких, как:</w:t>
      </w:r>
    </w:p>
    <w:p w14:paraId="00F4AB17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Сайт </w:t>
      </w:r>
      <w:hyperlink r:id="rId10" w:history="1">
        <w:r>
          <w:rPr>
            <w:rStyle w:val="a6"/>
            <w:rFonts w:ascii="Times New Roman" w:hAnsi="Times New Roman"/>
            <w:sz w:val="28"/>
            <w:szCs w:val="28"/>
            <w:lang w:val="en-GB"/>
          </w:rPr>
          <w:t>www</w:t>
        </w:r>
        <w:r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GB"/>
          </w:rPr>
          <w:t>orion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GB"/>
          </w:rPr>
          <w:t>ru</w:t>
        </w:r>
        <w:proofErr w:type="spellEnd"/>
      </w:hyperlink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5545431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Собственные группы в социальных сетях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Фейсбук,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Твитер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Инстаграм;</w:t>
      </w:r>
    </w:p>
    <w:p w14:paraId="4F2EB68A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Печатные издания «За Калужской заставой»;</w:t>
      </w:r>
    </w:p>
    <w:p w14:paraId="4E1DB029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Сайты префектуры ЮЗАО и управы района Академический;</w:t>
      </w:r>
    </w:p>
    <w:p w14:paraId="63FC018A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Реклама на фасадах собственных помещений, на информационных стендах спортивных площадок района Академический.</w:t>
      </w:r>
    </w:p>
    <w:p w14:paraId="55D3F382" w14:textId="77777777" w:rsidR="007143C2" w:rsidRDefault="007143C2" w:rsidP="007143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F319D0A" w14:textId="77777777" w:rsidR="007143C2" w:rsidRPr="00927CEF" w:rsidRDefault="007143C2" w:rsidP="00927CEF">
      <w:pPr>
        <w:spacing w:after="0" w:line="240" w:lineRule="auto"/>
        <w:ind w:right="360"/>
        <w:jc w:val="center"/>
        <w:rPr>
          <w:rFonts w:ascii="Times New Roman" w:hAnsi="Times New Roman"/>
          <w:sz w:val="28"/>
          <w:szCs w:val="28"/>
        </w:rPr>
      </w:pPr>
      <w:r w:rsidRPr="00927CEF">
        <w:rPr>
          <w:rFonts w:ascii="Times New Roman" w:hAnsi="Times New Roman"/>
          <w:sz w:val="28"/>
          <w:szCs w:val="28"/>
          <w:lang w:bidi="ru-RU"/>
        </w:rPr>
        <w:lastRenderedPageBreak/>
        <w:t>ИТОГИ</w:t>
      </w:r>
    </w:p>
    <w:p w14:paraId="6D62682A" w14:textId="77777777" w:rsidR="007143C2" w:rsidRPr="00927CEF" w:rsidRDefault="007143C2" w:rsidP="00927CEF">
      <w:pPr>
        <w:spacing w:after="0" w:line="240" w:lineRule="auto"/>
        <w:ind w:right="360"/>
        <w:jc w:val="center"/>
        <w:rPr>
          <w:rFonts w:ascii="Times New Roman" w:hAnsi="Times New Roman"/>
          <w:sz w:val="28"/>
          <w:szCs w:val="28"/>
        </w:rPr>
      </w:pPr>
      <w:r w:rsidRPr="00927CEF">
        <w:rPr>
          <w:rFonts w:ascii="Times New Roman" w:hAnsi="Times New Roman"/>
          <w:color w:val="000000"/>
          <w:sz w:val="28"/>
          <w:szCs w:val="28"/>
        </w:rPr>
        <w:t>окружных отборочных соревнований по мини-футболу</w:t>
      </w:r>
      <w:r w:rsidRPr="00927CEF">
        <w:rPr>
          <w:rFonts w:ascii="Times New Roman" w:hAnsi="Times New Roman"/>
          <w:color w:val="000000"/>
          <w:sz w:val="28"/>
          <w:szCs w:val="28"/>
        </w:rPr>
        <w:br/>
        <w:t>в рамках Московской межокружной Спартакиады</w:t>
      </w:r>
    </w:p>
    <w:p w14:paraId="734303CC" w14:textId="77777777" w:rsidR="007143C2" w:rsidRPr="00927CEF" w:rsidRDefault="007143C2" w:rsidP="00927CEF">
      <w:pPr>
        <w:spacing w:after="0" w:line="240" w:lineRule="auto"/>
        <w:ind w:right="360"/>
        <w:jc w:val="center"/>
        <w:rPr>
          <w:rFonts w:ascii="Times New Roman" w:hAnsi="Times New Roman"/>
          <w:sz w:val="28"/>
          <w:szCs w:val="28"/>
        </w:rPr>
      </w:pPr>
      <w:r w:rsidRPr="00927CEF">
        <w:rPr>
          <w:rFonts w:ascii="Times New Roman" w:hAnsi="Times New Roman"/>
          <w:color w:val="000000"/>
          <w:sz w:val="28"/>
          <w:szCs w:val="28"/>
        </w:rPr>
        <w:t xml:space="preserve">«Спорт для всех». </w:t>
      </w:r>
      <w:r w:rsidRPr="00927CEF">
        <w:rPr>
          <w:rFonts w:ascii="Times New Roman" w:hAnsi="Times New Roman"/>
          <w:sz w:val="28"/>
          <w:szCs w:val="28"/>
        </w:rPr>
        <w:t>8-9 января 2021 года.</w:t>
      </w:r>
    </w:p>
    <w:tbl>
      <w:tblPr>
        <w:tblW w:w="5093" w:type="dxa"/>
        <w:tblInd w:w="2258" w:type="dxa"/>
        <w:tblLook w:val="04A0" w:firstRow="1" w:lastRow="0" w:firstColumn="1" w:lastColumn="0" w:noHBand="0" w:noVBand="1"/>
      </w:tblPr>
      <w:tblGrid>
        <w:gridCol w:w="2810"/>
        <w:gridCol w:w="2283"/>
      </w:tblGrid>
      <w:tr w:rsidR="007143C2" w14:paraId="3B350641" w14:textId="77777777" w:rsidTr="00927CEF">
        <w:trPr>
          <w:trHeight w:hRule="exact" w:val="397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F5A2B7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703F31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7143C2" w14:paraId="30469BF3" w14:textId="77777777" w:rsidTr="00927CEF">
        <w:trPr>
          <w:trHeight w:hRule="exact" w:val="397"/>
        </w:trPr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3DC214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Черёмушки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4B6AA1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143C2" w14:paraId="31B77ECF" w14:textId="77777777" w:rsidTr="00927CEF">
        <w:trPr>
          <w:trHeight w:hRule="exact" w:val="397"/>
        </w:trPr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D97D9D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Ясенево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B4BCAF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143C2" w14:paraId="701F0169" w14:textId="77777777" w:rsidTr="00927CEF">
        <w:trPr>
          <w:trHeight w:hRule="exact" w:val="397"/>
        </w:trPr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88A124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Академический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9AC907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143C2" w14:paraId="005FC9F8" w14:textId="77777777" w:rsidTr="00927CEF">
        <w:trPr>
          <w:trHeight w:hRule="exact" w:val="397"/>
        </w:trPr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85FA53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Северное Бутово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E1329E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143C2" w14:paraId="4C29CB2A" w14:textId="77777777" w:rsidTr="00927CEF">
        <w:trPr>
          <w:trHeight w:hRule="exact" w:val="397"/>
        </w:trPr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D3D827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Гагаринский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183EB0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egoe U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143C2" w14:paraId="4B261162" w14:textId="77777777" w:rsidTr="00927CEF">
        <w:trPr>
          <w:trHeight w:hRule="exact" w:val="397"/>
        </w:trPr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63F34E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Котловка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79EA80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143C2" w14:paraId="55B9DA5C" w14:textId="77777777" w:rsidTr="00927CEF">
        <w:trPr>
          <w:trHeight w:hRule="exact" w:val="397"/>
        </w:trPr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75B120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Тёплый Стан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18C7E7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7143C2" w14:paraId="4FC24943" w14:textId="77777777" w:rsidTr="00927CEF">
        <w:trPr>
          <w:trHeight w:hRule="exact" w:val="397"/>
        </w:trPr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FAD569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Обручевский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D9FCC2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7143C2" w14:paraId="32871DEC" w14:textId="77777777" w:rsidTr="00927CEF">
        <w:trPr>
          <w:trHeight w:hRule="exact" w:val="397"/>
        </w:trPr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815E50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Ломоносовский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0C0E22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н/у</w:t>
            </w:r>
          </w:p>
        </w:tc>
      </w:tr>
      <w:tr w:rsidR="007143C2" w14:paraId="1A0C875D" w14:textId="77777777" w:rsidTr="00927CEF">
        <w:trPr>
          <w:trHeight w:hRule="exact" w:val="397"/>
        </w:trPr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93ABF9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Южное Бутово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391CA4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н/у</w:t>
            </w:r>
          </w:p>
        </w:tc>
      </w:tr>
      <w:tr w:rsidR="007143C2" w14:paraId="0CA151D4" w14:textId="77777777" w:rsidTr="00927CEF">
        <w:trPr>
          <w:trHeight w:hRule="exact" w:val="397"/>
        </w:trPr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B1AEB5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Коньково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88513C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н/у</w:t>
            </w:r>
          </w:p>
        </w:tc>
      </w:tr>
      <w:tr w:rsidR="007143C2" w14:paraId="0DC30E79" w14:textId="77777777" w:rsidTr="00927CEF">
        <w:trPr>
          <w:trHeight w:hRule="exact" w:val="397"/>
        </w:trPr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3CCDC21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Зюзино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25949D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н/у</w:t>
            </w:r>
          </w:p>
        </w:tc>
      </w:tr>
    </w:tbl>
    <w:p w14:paraId="0F0EFDB8" w14:textId="77777777" w:rsidR="007143C2" w:rsidRDefault="007143C2" w:rsidP="007143C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н/у - район не принимал участие.</w:t>
      </w:r>
    </w:p>
    <w:p w14:paraId="4D283371" w14:textId="77777777" w:rsidR="007143C2" w:rsidRDefault="007143C2" w:rsidP="007143C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A4A475A" w14:textId="77777777" w:rsidR="007143C2" w:rsidRDefault="007143C2" w:rsidP="007143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ИТОГИ</w:t>
      </w:r>
    </w:p>
    <w:p w14:paraId="2E9FFE3F" w14:textId="77777777" w:rsidR="007143C2" w:rsidRDefault="007143C2" w:rsidP="007143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соревнований по мини-футболу Московской межокружной спартакиады</w:t>
      </w:r>
    </w:p>
    <w:p w14:paraId="4AE9735A" w14:textId="77777777" w:rsidR="007143C2" w:rsidRDefault="007143C2" w:rsidP="007143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«Московский двор - спортивный двор». 30-31 января 2021 год.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1653"/>
        <w:gridCol w:w="1653"/>
        <w:gridCol w:w="1652"/>
        <w:gridCol w:w="1652"/>
        <w:gridCol w:w="1652"/>
      </w:tblGrid>
      <w:tr w:rsidR="007143C2" w14:paraId="50628E90" w14:textId="77777777" w:rsidTr="007143C2">
        <w:trPr>
          <w:trHeight w:hRule="exact" w:val="105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B33EF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45BC6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z w:val="28"/>
                <w:szCs w:val="28"/>
              </w:rPr>
              <w:t>2010-2011 г.р.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18FD3" w14:textId="77777777" w:rsidR="007143C2" w:rsidRDefault="007143C2" w:rsidP="007143C2">
            <w:pPr>
              <w:spacing w:after="0" w:line="240" w:lineRule="auto"/>
              <w:ind w:firstLineChars="100" w:firstLine="28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z w:val="28"/>
                <w:szCs w:val="28"/>
              </w:rPr>
              <w:t>2008-2009г.р.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763C7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z w:val="28"/>
                <w:szCs w:val="28"/>
              </w:rPr>
              <w:t>2006- 2007 г.р.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B7FC4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15E11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z w:val="28"/>
                <w:szCs w:val="28"/>
              </w:rPr>
              <w:t>Итоговое место</w:t>
            </w:r>
          </w:p>
        </w:tc>
      </w:tr>
      <w:tr w:rsidR="007143C2" w14:paraId="5C7D8845" w14:textId="77777777" w:rsidTr="00927CEF">
        <w:trPr>
          <w:trHeight w:hRule="exact" w:val="39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402BA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Северное Бутово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9804C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BBEA5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DB462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DD191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D89D5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7143C2" w14:paraId="1092A5E5" w14:textId="77777777" w:rsidTr="00927CEF">
        <w:trPr>
          <w:trHeight w:hRule="exact" w:val="39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19B61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3юзино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2A9B0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4896B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8CED3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33F5A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26392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143C2" w14:paraId="0A91202B" w14:textId="77777777" w:rsidTr="00927CEF">
        <w:trPr>
          <w:trHeight w:hRule="exact" w:val="39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2EB1A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Черемушки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22507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35C8D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27359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00D47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A1E81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143C2" w14:paraId="14DA7426" w14:textId="77777777" w:rsidTr="00927CEF">
        <w:trPr>
          <w:trHeight w:hRule="exact" w:val="39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BDB46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Коньково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7FB7A" w14:textId="77777777" w:rsidR="007143C2" w:rsidRDefault="007143C2" w:rsidP="007143C2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н/у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7324A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н/у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118D9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н/у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3201D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н/у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3C5DC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н/у</w:t>
            </w:r>
          </w:p>
        </w:tc>
      </w:tr>
      <w:tr w:rsidR="007143C2" w14:paraId="17092A91" w14:textId="77777777" w:rsidTr="00927CEF">
        <w:trPr>
          <w:trHeight w:hRule="exact" w:val="39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68683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Ясенево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3059D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B3073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E9282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739D3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411F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7143C2" w14:paraId="5B2CDFB2" w14:textId="77777777" w:rsidTr="00927CEF">
        <w:trPr>
          <w:trHeight w:hRule="exact" w:val="39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2AA28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Гагаринский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6A430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58F3E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51425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28205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2C498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143C2" w14:paraId="39F04413" w14:textId="77777777" w:rsidTr="00927CEF">
        <w:trPr>
          <w:trHeight w:hRule="exact" w:val="39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E9FD4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Южное Бутово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684FE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90394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B0F9E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30BDA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A4971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143C2" w14:paraId="40CEC97F" w14:textId="77777777" w:rsidTr="00927CEF">
        <w:trPr>
          <w:trHeight w:hRule="exact" w:val="39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071F1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Академический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01566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1C4A6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1B892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28F94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B191A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143C2" w14:paraId="1B18D978" w14:textId="77777777" w:rsidTr="00927CEF">
        <w:trPr>
          <w:trHeight w:hRule="exact" w:val="39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4D8D0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Котловка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E8EF0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E4BD4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FD82A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4760F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1FD22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143C2" w14:paraId="71B5BE31" w14:textId="77777777" w:rsidTr="00927CEF">
        <w:trPr>
          <w:trHeight w:hRule="exact" w:val="39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B9B73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Обручевский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74FDD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н/у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F96E4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н/у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FC9F37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н/у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4DA86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н/у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FFC7A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н/у</w:t>
            </w:r>
          </w:p>
        </w:tc>
      </w:tr>
      <w:tr w:rsidR="007143C2" w14:paraId="2330AB51" w14:textId="77777777" w:rsidTr="00927CEF">
        <w:trPr>
          <w:trHeight w:hRule="exact" w:val="39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E50E4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Теплый Стан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214AB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FB5CB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E0623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3AF0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7FB4D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7143C2" w14:paraId="4969CAA2" w14:textId="77777777" w:rsidTr="00927CEF">
        <w:trPr>
          <w:trHeight w:hRule="exact" w:val="39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8FD19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Ломоносовский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2642D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9DFC0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99494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5C4B6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856E0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10</w:t>
            </w:r>
          </w:p>
        </w:tc>
      </w:tr>
    </w:tbl>
    <w:p w14:paraId="6D6D7F4A" w14:textId="77777777" w:rsidR="007143C2" w:rsidRPr="00E11C31" w:rsidRDefault="007143C2" w:rsidP="007143C2">
      <w:pPr>
        <w:spacing w:after="0" w:line="240" w:lineRule="auto"/>
        <w:ind w:left="360" w:hanging="360"/>
        <w:rPr>
          <w:rFonts w:ascii="Times New Roman" w:hAnsi="Times New Roman"/>
          <w:bCs/>
        </w:rPr>
      </w:pPr>
      <w:r w:rsidRPr="00E11C31">
        <w:rPr>
          <w:rFonts w:ascii="Times New Roman" w:hAnsi="Times New Roman"/>
          <w:bCs/>
        </w:rPr>
        <w:t>* - отсутствие команды района в одной из категорий</w:t>
      </w:r>
    </w:p>
    <w:p w14:paraId="1CB93C30" w14:textId="77777777" w:rsidR="007143C2" w:rsidRPr="00E11C31" w:rsidRDefault="007143C2" w:rsidP="007143C2">
      <w:pPr>
        <w:spacing w:after="0" w:line="240" w:lineRule="auto"/>
        <w:rPr>
          <w:rFonts w:ascii="Times New Roman" w:hAnsi="Times New Roman"/>
          <w:bCs/>
        </w:rPr>
      </w:pPr>
      <w:r w:rsidRPr="00E11C31">
        <w:rPr>
          <w:rFonts w:ascii="Times New Roman" w:hAnsi="Times New Roman"/>
          <w:bCs/>
        </w:rPr>
        <w:t>н/у - район не принимал участие.</w:t>
      </w:r>
    </w:p>
    <w:p w14:paraId="0946AC1F" w14:textId="77777777" w:rsidR="007143C2" w:rsidRDefault="007143C2" w:rsidP="007143C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745DAF4" w14:textId="77777777" w:rsidR="007143C2" w:rsidRDefault="007143C2" w:rsidP="00714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</w:t>
      </w:r>
    </w:p>
    <w:p w14:paraId="4DEDBD99" w14:textId="77777777" w:rsidR="007143C2" w:rsidRDefault="007143C2" w:rsidP="00714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соревнований по шахматам Московской межокружной Спартакиады</w:t>
      </w:r>
    </w:p>
    <w:p w14:paraId="348F7345" w14:textId="77777777" w:rsidR="007143C2" w:rsidRDefault="007143C2" w:rsidP="00714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«Спорт для всех». 21 марта 2021 года.</w:t>
      </w:r>
    </w:p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4345"/>
      </w:tblGrid>
      <w:tr w:rsidR="007143C2" w14:paraId="2326B57E" w14:textId="77777777" w:rsidTr="007143C2">
        <w:trPr>
          <w:trHeight w:hRule="exact" w:val="397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5EBFD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B4584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Итоговое место</w:t>
            </w:r>
          </w:p>
        </w:tc>
      </w:tr>
      <w:tr w:rsidR="007143C2" w14:paraId="19A998DE" w14:textId="77777777" w:rsidTr="007143C2">
        <w:trPr>
          <w:trHeight w:hRule="exact" w:val="397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D62C4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Gulim" w:hAnsi="Times New Roman"/>
                <w:color w:val="000000"/>
                <w:sz w:val="28"/>
                <w:szCs w:val="28"/>
              </w:rPr>
              <w:t>Черёмушки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2B153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143C2" w14:paraId="024173A2" w14:textId="77777777" w:rsidTr="007143C2">
        <w:trPr>
          <w:trHeight w:hRule="exact" w:val="397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A3CB7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Gulim" w:hAnsi="Times New Roman"/>
                <w:color w:val="000000"/>
                <w:sz w:val="28"/>
                <w:szCs w:val="28"/>
              </w:rPr>
              <w:t>Гагаринский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7F793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Gulim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7143C2" w14:paraId="570E01EA" w14:textId="77777777" w:rsidTr="007143C2">
        <w:trPr>
          <w:trHeight w:hRule="exact" w:val="397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DCE4B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Gulim" w:hAnsi="Times New Roman"/>
                <w:color w:val="000000"/>
                <w:sz w:val="28"/>
                <w:szCs w:val="28"/>
              </w:rPr>
              <w:t>Северное Бутово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FCED1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143C2" w14:paraId="25F904D6" w14:textId="77777777" w:rsidTr="007143C2">
        <w:trPr>
          <w:trHeight w:hRule="exact" w:val="397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4D9E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Gulim" w:hAnsi="Times New Roman"/>
                <w:color w:val="000000"/>
                <w:sz w:val="28"/>
                <w:szCs w:val="28"/>
              </w:rPr>
              <w:t>Котловка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A778D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Gulim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7143C2" w14:paraId="1E9DF4B3" w14:textId="77777777" w:rsidTr="007143C2">
        <w:trPr>
          <w:trHeight w:hRule="exact" w:val="397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B4A73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Gulim" w:hAnsi="Times New Roman"/>
                <w:color w:val="000000"/>
                <w:sz w:val="28"/>
                <w:szCs w:val="28"/>
              </w:rPr>
              <w:t>Обручевский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40D45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Gulim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7143C2" w14:paraId="53252A54" w14:textId="77777777" w:rsidTr="007143C2">
        <w:trPr>
          <w:trHeight w:hRule="exact" w:val="397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12855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Gulim" w:hAnsi="Times New Roman"/>
                <w:color w:val="000000"/>
                <w:sz w:val="28"/>
                <w:szCs w:val="28"/>
              </w:rPr>
              <w:t>Тёплый Стан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50C4A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Gulim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143C2" w14:paraId="187F7625" w14:textId="77777777" w:rsidTr="007143C2">
        <w:trPr>
          <w:trHeight w:hRule="exact" w:val="397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5C23D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Gulim" w:hAnsi="Times New Roman"/>
                <w:color w:val="000000"/>
                <w:sz w:val="28"/>
                <w:szCs w:val="28"/>
              </w:rPr>
              <w:t>Коньково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98350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143C2" w14:paraId="32B64F7E" w14:textId="77777777" w:rsidTr="007143C2">
        <w:trPr>
          <w:trHeight w:hRule="exact" w:val="397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43A5D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Gulim" w:hAnsi="Times New Roman"/>
                <w:color w:val="000000"/>
                <w:sz w:val="28"/>
                <w:szCs w:val="28"/>
              </w:rPr>
              <w:t>Зюзино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FE239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143C2" w14:paraId="2CCA5500" w14:textId="77777777" w:rsidTr="007143C2">
        <w:trPr>
          <w:trHeight w:hRule="exact" w:val="397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463C0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Gulim" w:hAnsi="Times New Roman"/>
                <w:color w:val="000000"/>
                <w:sz w:val="28"/>
                <w:szCs w:val="28"/>
              </w:rPr>
              <w:t>Академический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38177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Gulim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143C2" w14:paraId="464BC2EB" w14:textId="77777777" w:rsidTr="007143C2">
        <w:trPr>
          <w:trHeight w:hRule="exact" w:val="397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B9F43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Gulim" w:hAnsi="Times New Roman"/>
                <w:color w:val="000000"/>
                <w:sz w:val="28"/>
                <w:szCs w:val="28"/>
              </w:rPr>
              <w:t>Ломоносовский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9CB5E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Gulim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7143C2" w14:paraId="5A2FA47A" w14:textId="77777777" w:rsidTr="007143C2">
        <w:trPr>
          <w:trHeight w:hRule="exact" w:val="397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18F2E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Gulim" w:hAnsi="Times New Roman"/>
                <w:color w:val="000000"/>
                <w:sz w:val="28"/>
                <w:szCs w:val="28"/>
              </w:rPr>
              <w:t>Ясенево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EC16E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н/у</w:t>
            </w:r>
          </w:p>
        </w:tc>
      </w:tr>
      <w:tr w:rsidR="007143C2" w14:paraId="4CF22BF8" w14:textId="77777777" w:rsidTr="007143C2">
        <w:trPr>
          <w:trHeight w:hRule="exact" w:val="397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5BE8C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Gulim" w:hAnsi="Times New Roman"/>
                <w:color w:val="000000"/>
                <w:sz w:val="28"/>
                <w:szCs w:val="28"/>
              </w:rPr>
              <w:t>Южное Бутово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C0614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Gulim" w:hAnsi="Times New Roman"/>
                <w:color w:val="000000"/>
                <w:sz w:val="28"/>
                <w:szCs w:val="28"/>
              </w:rPr>
              <w:t>6</w:t>
            </w:r>
          </w:p>
        </w:tc>
      </w:tr>
    </w:tbl>
    <w:p w14:paraId="018DA8EE" w14:textId="77777777" w:rsidR="007143C2" w:rsidRPr="00E11C31" w:rsidRDefault="007143C2" w:rsidP="007143C2">
      <w:pPr>
        <w:spacing w:after="0" w:line="240" w:lineRule="auto"/>
        <w:rPr>
          <w:rFonts w:ascii="Times New Roman" w:hAnsi="Times New Roman"/>
          <w:bCs/>
        </w:rPr>
      </w:pPr>
      <w:r w:rsidRPr="00E11C31">
        <w:rPr>
          <w:rFonts w:ascii="Times New Roman" w:hAnsi="Times New Roman"/>
          <w:bCs/>
        </w:rPr>
        <w:t>н/у - район не принимал участие.</w:t>
      </w:r>
    </w:p>
    <w:p w14:paraId="32967227" w14:textId="77777777" w:rsidR="007143C2" w:rsidRDefault="007143C2" w:rsidP="007143C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0A604C8" w14:textId="77777777" w:rsidR="007143C2" w:rsidRDefault="007143C2" w:rsidP="007143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ИТОГИ</w:t>
      </w:r>
    </w:p>
    <w:p w14:paraId="0C123DFF" w14:textId="77777777" w:rsidR="007143C2" w:rsidRDefault="007143C2" w:rsidP="007143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окружных соревнований по </w:t>
      </w:r>
      <w:proofErr w:type="spellStart"/>
      <w:r>
        <w:rPr>
          <w:rFonts w:ascii="Times New Roman" w:hAnsi="Times New Roman"/>
          <w:bCs/>
          <w:sz w:val="28"/>
          <w:szCs w:val="28"/>
        </w:rPr>
        <w:t>жульбаку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для лиц с нарушением зрения в рамках</w:t>
      </w:r>
    </w:p>
    <w:p w14:paraId="32E10673" w14:textId="77777777" w:rsidR="007143C2" w:rsidRDefault="007143C2" w:rsidP="007143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Спартакиады «Мир равных возможностей». 23 марта 2021 года.</w:t>
      </w:r>
    </w:p>
    <w:tbl>
      <w:tblPr>
        <w:tblW w:w="7654" w:type="dxa"/>
        <w:tblInd w:w="988" w:type="dxa"/>
        <w:tblLook w:val="04A0" w:firstRow="1" w:lastRow="0" w:firstColumn="1" w:lastColumn="0" w:noHBand="0" w:noVBand="1"/>
      </w:tblPr>
      <w:tblGrid>
        <w:gridCol w:w="3260"/>
        <w:gridCol w:w="4394"/>
      </w:tblGrid>
      <w:tr w:rsidR="007143C2" w14:paraId="1B0750E7" w14:textId="77777777" w:rsidTr="007143C2">
        <w:trPr>
          <w:trHeight w:hRule="exact"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1470F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0101E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7143C2" w14:paraId="3AFA05DE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76718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Черёмушки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AA789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143C2" w14:paraId="211A24D5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FF0FD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Тёплый стан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CDD7E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143C2" w14:paraId="71261BBF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3D52D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Зюзи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5D200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143C2" w14:paraId="5062ED34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365BF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Северное Бутово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337DD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143C2" w14:paraId="14E03B5C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2CE83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Академический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963A2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143C2" w14:paraId="341E849E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1F57C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Ломоносовский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397AC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7143C2" w14:paraId="4D7E555D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260CA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Южное Бутово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7F27C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143C2" w14:paraId="5B2C9681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DB438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Ясенево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77D3D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н/у</w:t>
            </w:r>
          </w:p>
        </w:tc>
      </w:tr>
      <w:tr w:rsidR="007143C2" w14:paraId="1CF2DB97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6C1AE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Обручевский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122DA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7143C2" w14:paraId="4DDF3573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EF3E4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Гагаринский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F48F9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7143C2" w14:paraId="42B49905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25113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Коньково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D06A3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н/у</w:t>
            </w:r>
          </w:p>
        </w:tc>
      </w:tr>
      <w:tr w:rsidR="007143C2" w14:paraId="70C6D633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F2DAF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Котловка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85662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н/у</w:t>
            </w:r>
          </w:p>
        </w:tc>
      </w:tr>
    </w:tbl>
    <w:p w14:paraId="17145240" w14:textId="4BBC097F" w:rsidR="007143C2" w:rsidRPr="00E11C31" w:rsidRDefault="007143C2" w:rsidP="007143C2">
      <w:pPr>
        <w:spacing w:after="0" w:line="240" w:lineRule="auto"/>
        <w:rPr>
          <w:rFonts w:ascii="Times New Roman" w:hAnsi="Times New Roman"/>
          <w:bCs/>
        </w:rPr>
      </w:pPr>
      <w:r w:rsidRPr="00E11C31">
        <w:rPr>
          <w:rFonts w:ascii="Times New Roman" w:hAnsi="Times New Roman"/>
          <w:bCs/>
        </w:rPr>
        <w:t>н/у - район не принимал участие.</w:t>
      </w:r>
    </w:p>
    <w:p w14:paraId="01A40E23" w14:textId="77777777" w:rsidR="007143C2" w:rsidRDefault="007143C2" w:rsidP="007143C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B55164A" w14:textId="77777777" w:rsidR="00E11C31" w:rsidRDefault="00E11C3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0DBF00A0" w14:textId="4016F22A" w:rsidR="007143C2" w:rsidRDefault="007143C2" w:rsidP="007143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ИТОГИ</w:t>
      </w:r>
    </w:p>
    <w:p w14:paraId="7387BE88" w14:textId="77777777" w:rsidR="007143C2" w:rsidRDefault="007143C2" w:rsidP="007143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окружных соревнований по плаванию для лиц с ОВЗ в рамках Спартакиады</w:t>
      </w:r>
    </w:p>
    <w:p w14:paraId="39A56CE4" w14:textId="77777777" w:rsidR="007143C2" w:rsidRDefault="007143C2" w:rsidP="007143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«Мир равных возможностей». 27 марта 2021 года.</w:t>
      </w:r>
    </w:p>
    <w:tbl>
      <w:tblPr>
        <w:tblW w:w="7654" w:type="dxa"/>
        <w:tblInd w:w="988" w:type="dxa"/>
        <w:tblLook w:val="04A0" w:firstRow="1" w:lastRow="0" w:firstColumn="1" w:lastColumn="0" w:noHBand="0" w:noVBand="1"/>
      </w:tblPr>
      <w:tblGrid>
        <w:gridCol w:w="3260"/>
        <w:gridCol w:w="4394"/>
      </w:tblGrid>
      <w:tr w:rsidR="007143C2" w14:paraId="44956CE3" w14:textId="77777777" w:rsidTr="007143C2">
        <w:trPr>
          <w:trHeight w:hRule="exact"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F4444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AAB95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7143C2" w14:paraId="4CE55CB6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F20C0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Тёплый стан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828E3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143C2" w14:paraId="62B7112B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2A090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Черёмушки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6841C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143C2" w14:paraId="557F5217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A8726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Южное Бутово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F7F31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143C2" w14:paraId="7ED35BE8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D2DA6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Северное Бутово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D055C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н/у</w:t>
            </w:r>
          </w:p>
        </w:tc>
      </w:tr>
      <w:tr w:rsidR="007143C2" w14:paraId="4A7CE6E1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9CA0C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Академический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8DE17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143C2" w14:paraId="6D07B7F5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22D5D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Гагаринский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32AA5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7143C2" w14:paraId="098BF7CF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91ECC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Ломоносовский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F6E6C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143C2" w14:paraId="45EEAB4E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E7A1E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Ясенево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FBA66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н/у</w:t>
            </w:r>
          </w:p>
        </w:tc>
      </w:tr>
      <w:tr w:rsidR="007143C2" w14:paraId="5FC09231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E976A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Обручевский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3B3AB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7143C2" w14:paraId="6301FF1D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5514A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Зюзино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C8EE0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143C2" w14:paraId="0E267400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4F046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Коньково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2871E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н/у</w:t>
            </w:r>
          </w:p>
        </w:tc>
      </w:tr>
      <w:tr w:rsidR="007143C2" w14:paraId="774FD270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CDF44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Котловка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E278A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н/у</w:t>
            </w:r>
          </w:p>
        </w:tc>
      </w:tr>
    </w:tbl>
    <w:p w14:paraId="4C4915D0" w14:textId="77777777" w:rsidR="007143C2" w:rsidRDefault="007143C2" w:rsidP="007143C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11C31">
        <w:rPr>
          <w:rFonts w:ascii="Times New Roman" w:hAnsi="Times New Roman"/>
          <w:bCs/>
        </w:rPr>
        <w:t>н/у - район не принимал участие.</w:t>
      </w:r>
    </w:p>
    <w:p w14:paraId="2AD6A19C" w14:textId="77777777" w:rsidR="007143C2" w:rsidRDefault="007143C2" w:rsidP="007143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702975F" w14:textId="77777777" w:rsidR="007143C2" w:rsidRDefault="007143C2" w:rsidP="007143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ИТОГИ</w:t>
      </w:r>
    </w:p>
    <w:p w14:paraId="0975C5BF" w14:textId="77777777" w:rsidR="007143C2" w:rsidRDefault="007143C2" w:rsidP="007143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окружных соревновании по плаванию для лиц с нарушением слуха в рамках</w:t>
      </w:r>
    </w:p>
    <w:p w14:paraId="062FE6A3" w14:textId="77777777" w:rsidR="007143C2" w:rsidRDefault="007143C2" w:rsidP="007143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Спартакиады «Мир равных возможностей». 27 марта 2021 года.</w:t>
      </w:r>
    </w:p>
    <w:tbl>
      <w:tblPr>
        <w:tblW w:w="7654" w:type="dxa"/>
        <w:tblInd w:w="988" w:type="dxa"/>
        <w:tblLook w:val="04A0" w:firstRow="1" w:lastRow="0" w:firstColumn="1" w:lastColumn="0" w:noHBand="0" w:noVBand="1"/>
      </w:tblPr>
      <w:tblGrid>
        <w:gridCol w:w="3260"/>
        <w:gridCol w:w="4394"/>
      </w:tblGrid>
      <w:tr w:rsidR="007143C2" w14:paraId="044FEE93" w14:textId="77777777" w:rsidTr="007143C2">
        <w:trPr>
          <w:trHeight w:hRule="exact"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FC22B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8EC59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7143C2" w14:paraId="7E0D3EF2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02185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Тёплый стан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2B3ED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143C2" w14:paraId="2CFBBD5B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4BE6D" w14:textId="77777777" w:rsidR="007143C2" w:rsidRDefault="007143C2" w:rsidP="007143C2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Черёмушки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A46D2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143C2" w14:paraId="525D2CBE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C2872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Южное Бутово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875D5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7143C2" w14:paraId="6FA8D5C0" w14:textId="77777777" w:rsidTr="007143C2">
        <w:trPr>
          <w:trHeight w:hRule="exact" w:val="397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A4FFC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Северное Бутово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B6404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н/у</w:t>
            </w:r>
          </w:p>
        </w:tc>
      </w:tr>
      <w:tr w:rsidR="007143C2" w14:paraId="23880F12" w14:textId="77777777" w:rsidTr="007143C2">
        <w:trPr>
          <w:trHeight w:hRule="exact"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20F5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3ABB" w14:textId="77777777" w:rsidR="007143C2" w:rsidRDefault="007143C2" w:rsidP="007143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43C2" w14:paraId="547823C0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6F809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Академический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64A95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143C2" w14:paraId="791A00F9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04CA0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Гагаринский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861BA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7143C2" w14:paraId="51C72030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43994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Ломоносовский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1DCF9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143C2" w14:paraId="1C7965DA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AA235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Ясенево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DC41E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н/у</w:t>
            </w:r>
          </w:p>
        </w:tc>
      </w:tr>
      <w:tr w:rsidR="007143C2" w14:paraId="084A463F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52373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Обручевский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DF485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7143C2" w14:paraId="244211C9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58DA5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Зюзино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7B39B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143C2" w14:paraId="3CBC49FF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102A5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Коньково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F3761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н/у</w:t>
            </w:r>
          </w:p>
        </w:tc>
      </w:tr>
      <w:tr w:rsidR="007143C2" w14:paraId="35F2BBA6" w14:textId="77777777" w:rsidTr="007143C2">
        <w:trPr>
          <w:trHeight w:hRule="exact" w:val="3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F9999" w14:textId="77777777" w:rsidR="007143C2" w:rsidRDefault="007143C2" w:rsidP="00714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Котловка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453E1" w14:textId="77777777" w:rsidR="007143C2" w:rsidRDefault="007143C2" w:rsidP="007143C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н/у</w:t>
            </w:r>
          </w:p>
        </w:tc>
      </w:tr>
    </w:tbl>
    <w:p w14:paraId="2610250B" w14:textId="3151AF65" w:rsidR="009B6B10" w:rsidRPr="00E11C31" w:rsidRDefault="007143C2" w:rsidP="007143C2">
      <w:pPr>
        <w:spacing w:after="0" w:line="240" w:lineRule="auto"/>
        <w:rPr>
          <w:rFonts w:ascii="Times New Roman" w:hAnsi="Times New Roman"/>
          <w:bCs/>
        </w:rPr>
      </w:pPr>
      <w:r w:rsidRPr="00E11C31">
        <w:rPr>
          <w:rFonts w:ascii="Times New Roman" w:hAnsi="Times New Roman"/>
          <w:bCs/>
        </w:rPr>
        <w:t>н/у - район не принимал участие.</w:t>
      </w:r>
    </w:p>
    <w:sectPr w:rsidR="009B6B10" w:rsidRPr="00E11C31" w:rsidSect="00E71593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535ED" w14:textId="77777777" w:rsidR="00E463B6" w:rsidRDefault="00E463B6" w:rsidP="008E7E50">
      <w:pPr>
        <w:spacing w:after="0" w:line="240" w:lineRule="auto"/>
      </w:pPr>
      <w:r>
        <w:separator/>
      </w:r>
    </w:p>
  </w:endnote>
  <w:endnote w:type="continuationSeparator" w:id="0">
    <w:p w14:paraId="5C9B9BA9" w14:textId="77777777" w:rsidR="00E463B6" w:rsidRDefault="00E463B6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E6511" w14:textId="77777777" w:rsidR="00E463B6" w:rsidRDefault="00E463B6" w:rsidP="008E7E50">
      <w:pPr>
        <w:spacing w:after="0" w:line="240" w:lineRule="auto"/>
      </w:pPr>
      <w:r>
        <w:separator/>
      </w:r>
    </w:p>
  </w:footnote>
  <w:footnote w:type="continuationSeparator" w:id="0">
    <w:p w14:paraId="6FB6E412" w14:textId="77777777" w:rsidR="00E463B6" w:rsidRDefault="00E463B6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7370"/>
    <w:rsid w:val="00170C9E"/>
    <w:rsid w:val="00175079"/>
    <w:rsid w:val="001831DC"/>
    <w:rsid w:val="00192FFF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5020B"/>
    <w:rsid w:val="00252499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306F"/>
    <w:rsid w:val="005F05E0"/>
    <w:rsid w:val="005F2560"/>
    <w:rsid w:val="005F61B7"/>
    <w:rsid w:val="0060302D"/>
    <w:rsid w:val="00603737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158B1"/>
    <w:rsid w:val="0082257D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B07F6"/>
    <w:rsid w:val="00AB19DE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r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5D8D-A31D-49EE-A294-A38A9313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16224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3</cp:revision>
  <cp:lastPrinted>2022-03-22T08:38:00Z</cp:lastPrinted>
  <dcterms:created xsi:type="dcterms:W3CDTF">2022-05-18T15:05:00Z</dcterms:created>
  <dcterms:modified xsi:type="dcterms:W3CDTF">2022-05-26T09:15:00Z</dcterms:modified>
</cp:coreProperties>
</file>