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059BB8C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июня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B6B10" w:rsidRPr="008822DF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B9F8EA0" w14:textId="77777777" w:rsidR="00772BB8" w:rsidRDefault="00772BB8" w:rsidP="00772BB8">
      <w:pPr>
        <w:pStyle w:val="a4"/>
        <w:tabs>
          <w:tab w:val="left" w:pos="851"/>
        </w:tabs>
        <w:ind w:right="4954"/>
        <w:rPr>
          <w:bCs/>
        </w:rPr>
      </w:pPr>
      <w:bookmarkStart w:id="0" w:name="_Hlk106187719"/>
      <w:r>
        <w:rPr>
          <w:b/>
          <w:bCs/>
          <w:i/>
        </w:rPr>
        <w:t xml:space="preserve">О назначении выборов депутатов Совета депутатов муниципального округа Академический  </w:t>
      </w:r>
      <w:bookmarkEnd w:id="0"/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4F6B32" w14:textId="77777777" w:rsidR="00772BB8" w:rsidRDefault="00772BB8" w:rsidP="00772BB8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 131-ФЗ «Об общих принципах организации местного самоуправления в Российской Федерации», статьей 6 Закона города Москвы от 6 июля 2005 года № 38 «Избирательный кодекс города Москвы» и статьями 5 и 26 Устава муниципального округа Академический, </w:t>
      </w:r>
      <w:r>
        <w:rPr>
          <w:b/>
          <w:bCs/>
          <w:i/>
        </w:rPr>
        <w:t>Совет депутатов муниципального округа Академический решил:</w:t>
      </w:r>
    </w:p>
    <w:p w14:paraId="65D03D4C" w14:textId="77777777" w:rsidR="00772BB8" w:rsidRDefault="00772BB8" w:rsidP="00772BB8">
      <w:pPr>
        <w:pStyle w:val="a4"/>
        <w:tabs>
          <w:tab w:val="left" w:pos="851"/>
        </w:tabs>
        <w:ind w:firstLine="567"/>
        <w:rPr>
          <w:bCs/>
        </w:rPr>
      </w:pPr>
    </w:p>
    <w:p w14:paraId="00CC682D" w14:textId="77777777" w:rsidR="00772BB8" w:rsidRDefault="00772BB8" w:rsidP="00772BB8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>Назначить выборы депутатов Совета депутатов муниципального округа Академический на 11 сентября 2022 года.</w:t>
      </w:r>
    </w:p>
    <w:p w14:paraId="3CC5387A" w14:textId="77777777" w:rsidR="00772BB8" w:rsidRDefault="00772BB8" w:rsidP="00772BB8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  <w:lang w:val="x-none"/>
        </w:rPr>
        <w:t>Опубликовать настоящее решение в бюллетене «Московский муниципальный вестник»</w:t>
      </w:r>
      <w:r>
        <w:rPr>
          <w:bCs/>
        </w:rPr>
        <w:t>.</w:t>
      </w:r>
    </w:p>
    <w:p w14:paraId="4B6120F2" w14:textId="77777777" w:rsidR="00AC6DE0" w:rsidRPr="00772BB8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45C4E6D5" w14:textId="4841EACD" w:rsidR="00F76B59" w:rsidRPr="009236AC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  <w:bookmarkStart w:id="1" w:name="_GoBack"/>
      <w:bookmarkEnd w:id="1"/>
    </w:p>
    <w:p w14:paraId="23D98720" w14:textId="42099070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69FCB5" w14:textId="77777777" w:rsidR="00772BB8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B108E5D" w14:textId="77777777" w:rsidR="00772BB8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03F6E3B2" w14:textId="77777777" w:rsidR="00772BB8" w:rsidRPr="008822DF" w:rsidRDefault="00772BB8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10250B" w14:textId="2513F5F7" w:rsidR="009B6B10" w:rsidRPr="00E11C31" w:rsidRDefault="009B6B10" w:rsidP="0077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9B6B10" w:rsidRPr="00E11C31" w:rsidSect="00E71593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8D45" w14:textId="77777777" w:rsidR="005E231A" w:rsidRDefault="005E231A" w:rsidP="008E7E50">
      <w:pPr>
        <w:spacing w:after="0" w:line="240" w:lineRule="auto"/>
      </w:pPr>
      <w:r>
        <w:separator/>
      </w:r>
    </w:p>
  </w:endnote>
  <w:endnote w:type="continuationSeparator" w:id="0">
    <w:p w14:paraId="17DB161D" w14:textId="77777777" w:rsidR="005E231A" w:rsidRDefault="005E231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00D2" w14:textId="77777777" w:rsidR="005E231A" w:rsidRDefault="005E231A" w:rsidP="008E7E50">
      <w:pPr>
        <w:spacing w:after="0" w:line="240" w:lineRule="auto"/>
      </w:pPr>
      <w:r>
        <w:separator/>
      </w:r>
    </w:p>
  </w:footnote>
  <w:footnote w:type="continuationSeparator" w:id="0">
    <w:p w14:paraId="422759E0" w14:textId="77777777" w:rsidR="005E231A" w:rsidRDefault="005E231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9491-6A3C-4EE1-8BA5-E7B2044F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2022-06-21T18:08:00Z</cp:lastPrinted>
  <dcterms:created xsi:type="dcterms:W3CDTF">2022-06-21T16:09:00Z</dcterms:created>
  <dcterms:modified xsi:type="dcterms:W3CDTF">2022-06-21T18:15:00Z</dcterms:modified>
</cp:coreProperties>
</file>