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33ABA82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530C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75C40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022CD6F" w14:textId="17A1C5C1" w:rsidR="00075C40" w:rsidRDefault="00075C40" w:rsidP="00075C40">
      <w:pPr>
        <w:tabs>
          <w:tab w:val="left" w:pos="0"/>
        </w:tabs>
        <w:autoSpaceDE w:val="0"/>
        <w:autoSpaceDN w:val="0"/>
        <w:spacing w:after="0" w:line="240" w:lineRule="auto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обеспечении социальных гарантий депутатов Совета депутатов муниципального округа Академический на бесплатный проезд в 2022 году </w:t>
      </w:r>
    </w:p>
    <w:p w14:paraId="42413894" w14:textId="722FEF77" w:rsidR="008C34D9" w:rsidRPr="00FA6980" w:rsidRDefault="008C34D9" w:rsidP="00075C40">
      <w:pPr>
        <w:pStyle w:val="a4"/>
        <w:ind w:right="4670"/>
        <w:rPr>
          <w:b/>
          <w:bCs/>
        </w:rPr>
      </w:pPr>
    </w:p>
    <w:p w14:paraId="4767626B" w14:textId="77777777" w:rsidR="00075C40" w:rsidRDefault="00075C40" w:rsidP="00075C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статьей 10 закона города Москвы от 25 ноября 2009 года № 9 «О гарантиях осуществления полномочий лиц, замещающих муниципальные должности в городе Москве», решением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проезда», </w:t>
      </w:r>
      <w:r>
        <w:rPr>
          <w:rFonts w:ascii="Times New Roman" w:hAnsi="Times New Roman" w:cs="Times New Roman"/>
          <w:bCs w:val="0"/>
          <w:i/>
          <w:color w:val="auto"/>
          <w:spacing w:val="-4"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 w:cs="Times New Roman"/>
          <w:b w:val="0"/>
          <w:bCs w:val="0"/>
          <w:i/>
          <w:color w:val="auto"/>
          <w:spacing w:val="-4"/>
          <w:sz w:val="28"/>
          <w:szCs w:val="28"/>
        </w:rPr>
        <w:t>:</w:t>
      </w:r>
    </w:p>
    <w:p w14:paraId="6437755E" w14:textId="77777777" w:rsidR="00075C40" w:rsidRDefault="00075C40" w:rsidP="00075C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1. В целях обеспечения социальных гарантий депутатов Совета депутатов муниципального округа Академический о</w:t>
      </w:r>
      <w:r>
        <w:rPr>
          <w:rFonts w:ascii="Times New Roman" w:hAnsi="Times New Roman"/>
          <w:sz w:val="28"/>
          <w:szCs w:val="28"/>
        </w:rPr>
        <w:t>существить оплату единых проездных билетов в 2022 году:</w:t>
      </w:r>
    </w:p>
    <w:p w14:paraId="7B2A2B6E" w14:textId="33C8A901" w:rsidR="00075C40" w:rsidRDefault="00075C40" w:rsidP="00075C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«10» </w:t>
      </w:r>
      <w:r w:rsidRPr="00075C40">
        <w:rPr>
          <w:rFonts w:ascii="Times New Roman" w:hAnsi="Times New Roman"/>
          <w:iCs/>
          <w:sz w:val="28"/>
          <w:szCs w:val="28"/>
        </w:rPr>
        <w:t>(десять)</w:t>
      </w:r>
      <w:r>
        <w:rPr>
          <w:rFonts w:ascii="Times New Roman" w:hAnsi="Times New Roman"/>
          <w:sz w:val="28"/>
          <w:szCs w:val="28"/>
        </w:rPr>
        <w:t xml:space="preserve"> единых проездных билетов депутатам Совета депутатов муниципального округа Академический, в том числе: </w:t>
      </w:r>
      <w:r w:rsidRPr="00075C40">
        <w:rPr>
          <w:rFonts w:ascii="Times New Roman" w:hAnsi="Times New Roman"/>
          <w:sz w:val="28"/>
          <w:szCs w:val="28"/>
        </w:rPr>
        <w:t>Васандани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40">
        <w:rPr>
          <w:rFonts w:ascii="Times New Roman" w:hAnsi="Times New Roman"/>
          <w:sz w:val="28"/>
          <w:szCs w:val="28"/>
        </w:rPr>
        <w:t xml:space="preserve">Т.М., Гильц Е.А., Жуйковой Н.М., Красильникову В.А., Смирнову Л.Л., </w:t>
      </w:r>
      <w:proofErr w:type="spellStart"/>
      <w:r w:rsidRPr="00075C40">
        <w:rPr>
          <w:rFonts w:ascii="Times New Roman" w:hAnsi="Times New Roman"/>
          <w:sz w:val="28"/>
          <w:szCs w:val="28"/>
        </w:rPr>
        <w:t>Стусову</w:t>
      </w:r>
      <w:proofErr w:type="spellEnd"/>
      <w:r w:rsidRPr="00075C40">
        <w:rPr>
          <w:rFonts w:ascii="Times New Roman" w:hAnsi="Times New Roman"/>
          <w:sz w:val="28"/>
          <w:szCs w:val="28"/>
        </w:rPr>
        <w:t xml:space="preserve"> А.А., Хананашвили М.Н., Хананашвили Н.Л., Хорошилову В.В., Шефер М.В</w:t>
      </w:r>
      <w:r>
        <w:rPr>
          <w:rFonts w:ascii="Times New Roman" w:hAnsi="Times New Roman"/>
          <w:sz w:val="28"/>
          <w:szCs w:val="28"/>
        </w:rPr>
        <w:t>.</w:t>
      </w:r>
    </w:p>
    <w:p w14:paraId="5F4D4C7C" w14:textId="34085D1C" w:rsidR="00075C40" w:rsidRDefault="00075C40" w:rsidP="00075C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обеспечения социальных гарантий депутатов Совета депутатов муниципального округа Академический на бесплатный проезд, депутатам, изъявившим желание пользоваться едиными проездными билетами – представить соответствующее письменное заявление в аппарат Совета депутатов муниципального округа Академический в срок до «25» февраля 2022 года. </w:t>
      </w:r>
    </w:p>
    <w:p w14:paraId="337C2749" w14:textId="77777777" w:rsidR="00075C40" w:rsidRDefault="00075C40" w:rsidP="00075C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Аппарату Совета депутатов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(исполняющей обязанности руководителя аппарата Шефер М.В.) произвести </w:t>
      </w:r>
      <w:r>
        <w:rPr>
          <w:rFonts w:ascii="Times New Roman" w:hAnsi="Times New Roman"/>
          <w:sz w:val="28"/>
          <w:szCs w:val="28"/>
        </w:rPr>
        <w:lastRenderedPageBreak/>
        <w:t xml:space="preserve">оплату единых проездных билетов на 2022 год за счет собственных средств бюджета </w:t>
      </w:r>
      <w:r>
        <w:rPr>
          <w:rFonts w:ascii="Times New Roman" w:hAnsi="Times New Roman"/>
          <w:bCs/>
          <w:spacing w:val="-4"/>
          <w:sz w:val="28"/>
          <w:szCs w:val="28"/>
        </w:rPr>
        <w:t>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14:paraId="3CFBE71F" w14:textId="77777777" w:rsidR="00075C40" w:rsidRDefault="00075C40" w:rsidP="00075C4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Аппарату Совета депутатов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произвести приобретение и выдачу единых проездных билетов депутатам Совета депутатов муниципального округа Академический, указанным в пункте 1 настоящего решения. </w:t>
      </w:r>
    </w:p>
    <w:p w14:paraId="26DE74AB" w14:textId="77777777" w:rsidR="00075C40" w:rsidRDefault="00075C40" w:rsidP="00075C40">
      <w:pPr>
        <w:pStyle w:val="a4"/>
        <w:ind w:firstLine="567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</w:rPr>
          <w:t>www.moacadem.r</w:t>
        </w:r>
        <w:r>
          <w:rPr>
            <w:rStyle w:val="a6"/>
            <w:lang w:val="en-US"/>
          </w:rPr>
          <w:t>u</w:t>
        </w:r>
      </w:hyperlink>
      <w:r>
        <w:t>.</w:t>
      </w:r>
    </w:p>
    <w:p w14:paraId="3F2E86E2" w14:textId="77777777" w:rsidR="00075C40" w:rsidRDefault="00075C40" w:rsidP="00075C40">
      <w:pPr>
        <w:pStyle w:val="a4"/>
        <w:ind w:firstLine="567"/>
      </w:pPr>
      <w:r>
        <w:t>5. Настоящее решение вступает в силу со дня его принятия.</w:t>
      </w:r>
    </w:p>
    <w:p w14:paraId="76F95FDE" w14:textId="77777777" w:rsidR="00075C40" w:rsidRDefault="00075C40" w:rsidP="00075C40">
      <w:pPr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</w:t>
      </w:r>
      <w:bookmarkStart w:id="0" w:name="_Hlk506379299"/>
      <w:r>
        <w:rPr>
          <w:rFonts w:ascii="Times New Roman" w:hAnsi="Times New Roman"/>
          <w:bCs/>
          <w:iCs/>
          <w:spacing w:val="-3"/>
          <w:sz w:val="28"/>
          <w:szCs w:val="28"/>
        </w:rPr>
        <w:t>временно исполняющего обязанности главы муниципального округа Академический</w:t>
      </w:r>
      <w:bookmarkEnd w:id="0"/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2A2219A5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075C40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075C40">
        <w:rPr>
          <w:rFonts w:ascii="Times New Roman" w:hAnsi="Times New Roman"/>
          <w:sz w:val="28"/>
          <w:szCs w:val="28"/>
        </w:rPr>
        <w:t>1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E37D95D" w14:textId="77777777" w:rsidR="00714822" w:rsidRDefault="00714822" w:rsidP="00714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3F9ABC39" w14:textId="77777777" w:rsidR="00714822" w:rsidRDefault="00714822" w:rsidP="00714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71C499CF" w14:textId="48158FBB" w:rsidR="00844DB0" w:rsidRPr="00096022" w:rsidRDefault="00844DB0" w:rsidP="00714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44DB0" w:rsidRPr="00096022" w:rsidSect="008C34D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B6CA" w14:textId="77777777" w:rsidR="00171130" w:rsidRDefault="00171130" w:rsidP="008E7E50">
      <w:pPr>
        <w:spacing w:after="0" w:line="240" w:lineRule="auto"/>
      </w:pPr>
      <w:r>
        <w:separator/>
      </w:r>
    </w:p>
  </w:endnote>
  <w:endnote w:type="continuationSeparator" w:id="0">
    <w:p w14:paraId="522B6311" w14:textId="77777777" w:rsidR="00171130" w:rsidRDefault="0017113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0D55" w14:textId="77777777" w:rsidR="00171130" w:rsidRDefault="00171130" w:rsidP="008E7E50">
      <w:pPr>
        <w:spacing w:after="0" w:line="240" w:lineRule="auto"/>
      </w:pPr>
      <w:r>
        <w:separator/>
      </w:r>
    </w:p>
  </w:footnote>
  <w:footnote w:type="continuationSeparator" w:id="0">
    <w:p w14:paraId="6BFBB703" w14:textId="77777777" w:rsidR="00171130" w:rsidRDefault="0017113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75C40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1130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67723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7AC2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3553"/>
    <w:rsid w:val="007065E4"/>
    <w:rsid w:val="00711652"/>
    <w:rsid w:val="00711E05"/>
    <w:rsid w:val="00714822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0C0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3E27"/>
    <w:rsid w:val="00AB588B"/>
    <w:rsid w:val="00AB70B3"/>
    <w:rsid w:val="00AC218C"/>
    <w:rsid w:val="00AC3425"/>
    <w:rsid w:val="00AC3B19"/>
    <w:rsid w:val="00AC43E1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3C1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C5AA6"/>
    <w:rsid w:val="00ED29D1"/>
    <w:rsid w:val="00ED4940"/>
    <w:rsid w:val="00ED71E6"/>
    <w:rsid w:val="00EE3E12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286A-E199-46EE-AC16-6A5F4A40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2022-02-21T10:21:00Z</cp:lastPrinted>
  <dcterms:created xsi:type="dcterms:W3CDTF">2022-02-17T17:39:00Z</dcterms:created>
  <dcterms:modified xsi:type="dcterms:W3CDTF">2022-02-21T10:21:00Z</dcterms:modified>
</cp:coreProperties>
</file>