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427D445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353E99">
        <w:rPr>
          <w:rFonts w:ascii="Times New Roman" w:hAnsi="Times New Roman"/>
          <w:b/>
          <w:color w:val="830628"/>
          <w:sz w:val="24"/>
          <w:szCs w:val="24"/>
        </w:rPr>
        <w:t>8</w:t>
      </w:r>
      <w:bookmarkStart w:id="0" w:name="_GoBack"/>
      <w:bookmarkEnd w:id="0"/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806F0E4" w14:textId="77777777" w:rsidR="00B65F6C" w:rsidRDefault="00B65F6C" w:rsidP="00B65F6C">
      <w:pPr>
        <w:tabs>
          <w:tab w:val="left" w:pos="0"/>
        </w:tabs>
        <w:autoSpaceDE w:val="0"/>
        <w:autoSpaceDN w:val="0"/>
        <w:spacing w:after="0" w:line="240" w:lineRule="auto"/>
        <w:ind w:right="55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 от 21 декабря 2021 года № 05-10-2021 «О назначении дат заседаний Совета депутатов муниципального округа Академический в I квартале 2022 года, на которых будет проводиться заслушивание отчета главы управы Академического района города Москвы и информации руководителей городских организаций»</w:t>
      </w:r>
    </w:p>
    <w:p w14:paraId="10B02240" w14:textId="77777777" w:rsidR="00527D71" w:rsidRPr="00FA6980" w:rsidRDefault="00527D7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5A1439" w14:textId="77777777" w:rsidR="00B65F6C" w:rsidRDefault="00B65F6C" w:rsidP="00B65F6C">
      <w:pPr>
        <w:pStyle w:val="a4"/>
        <w:tabs>
          <w:tab w:val="left" w:pos="851"/>
        </w:tabs>
        <w:ind w:firstLine="567"/>
      </w:pPr>
      <w:r>
        <w:t xml:space="preserve">В соответствии с пунктами 1, 3-6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организаций, </w:t>
      </w:r>
      <w:r>
        <w:rPr>
          <w:b/>
          <w:i/>
        </w:rPr>
        <w:t>Совет депутатов муниципального округа Академический решил:</w:t>
      </w:r>
    </w:p>
    <w:p w14:paraId="59C6A3AD" w14:textId="77777777" w:rsidR="00B65F6C" w:rsidRDefault="00B65F6C" w:rsidP="004E720A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>
        <w:lastRenderedPageBreak/>
        <w:t>Внести в решение Совета депутатов муниципального округа Академический от 21 декабря 2021 года № 05-10-2021 «О назначении дат заседаний Совета депутатов муниципального округа Академический в I квартале 2022 года, на которых будет проводиться заслушивание отчета главы управы Академического района города Москвы и информации руководителей городских организаций», изменения, изложив п 1.3 в следующей редакции:</w:t>
      </w:r>
    </w:p>
    <w:p w14:paraId="3481FCF0" w14:textId="458B24F1" w:rsidR="00B65F6C" w:rsidRDefault="00B65F6C" w:rsidP="00B65F6C">
      <w:pPr>
        <w:pStyle w:val="a4"/>
        <w:tabs>
          <w:tab w:val="left" w:pos="851"/>
        </w:tabs>
        <w:ind w:firstLine="567"/>
      </w:pPr>
      <w:r>
        <w:t xml:space="preserve">«1.3 </w:t>
      </w:r>
      <w:r w:rsidRPr="00B65F6C">
        <w:rPr>
          <w:b/>
          <w:bCs/>
        </w:rPr>
        <w:t>«</w:t>
      </w:r>
      <w:r w:rsidRPr="00B65F6C">
        <w:rPr>
          <w:b/>
          <w:bCs/>
        </w:rPr>
        <w:t>19</w:t>
      </w:r>
      <w:r w:rsidRPr="00B65F6C">
        <w:rPr>
          <w:b/>
          <w:bCs/>
        </w:rPr>
        <w:t xml:space="preserve">» </w:t>
      </w:r>
      <w:r w:rsidRPr="00B65F6C">
        <w:rPr>
          <w:b/>
          <w:bCs/>
        </w:rPr>
        <w:t>апреля</w:t>
      </w:r>
      <w:r w:rsidRPr="00B65F6C">
        <w:rPr>
          <w:b/>
          <w:bCs/>
        </w:rPr>
        <w:t xml:space="preserve"> 2022 года (18ч.30м.)</w:t>
      </w:r>
      <w:r>
        <w:t xml:space="preserve"> – очередное заседание Совета депутатов муниципального округа Академический, на котором будет заслушан отчет главы управы о результатах деятельности управы Академического района в 2021 году».</w:t>
      </w:r>
    </w:p>
    <w:p w14:paraId="79D15BE6" w14:textId="77777777" w:rsidR="00B65F6C" w:rsidRDefault="00B65F6C" w:rsidP="00B65F6C">
      <w:pPr>
        <w:pStyle w:val="a4"/>
        <w:tabs>
          <w:tab w:val="left" w:pos="851"/>
        </w:tabs>
        <w:ind w:firstLine="567"/>
      </w:pPr>
      <w:r>
        <w:t>2.</w:t>
      </w:r>
      <w:r>
        <w:tab/>
        <w:t>Направить настоящее решение в управу Академического района города Москвы.</w:t>
      </w:r>
    </w:p>
    <w:p w14:paraId="6FBF8927" w14:textId="77777777" w:rsidR="00B65F6C" w:rsidRDefault="00B65F6C" w:rsidP="00B65F6C">
      <w:pPr>
        <w:pStyle w:val="a4"/>
        <w:tabs>
          <w:tab w:val="left" w:pos="851"/>
        </w:tabs>
        <w:ind w:firstLine="567"/>
      </w:pPr>
      <w:r>
        <w:t>3.</w:t>
      </w:r>
      <w: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Академический </w:t>
      </w:r>
      <w:hyperlink r:id="rId9" w:history="1">
        <w:r>
          <w:rPr>
            <w:rStyle w:val="a6"/>
          </w:rPr>
          <w:t>www.moacadem.ru</w:t>
        </w:r>
      </w:hyperlink>
      <w:r>
        <w:t xml:space="preserve">. </w:t>
      </w:r>
    </w:p>
    <w:p w14:paraId="21FD8E16" w14:textId="77777777" w:rsidR="00B65F6C" w:rsidRDefault="00B65F6C" w:rsidP="00B65F6C">
      <w:pPr>
        <w:pStyle w:val="a4"/>
        <w:tabs>
          <w:tab w:val="left" w:pos="851"/>
        </w:tabs>
        <w:ind w:firstLine="567"/>
      </w:pPr>
      <w:r>
        <w:t>4.</w:t>
      </w:r>
      <w:r>
        <w:tab/>
        <w:t>Настоящее решение вступает в силу со дня его принятия.</w:t>
      </w:r>
    </w:p>
    <w:p w14:paraId="1740B1A5" w14:textId="77777777" w:rsidR="00B65F6C" w:rsidRDefault="00B65F6C" w:rsidP="00B65F6C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6214A" w14:textId="7F6DF068" w:rsidR="00646385" w:rsidRPr="000564D6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0628F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B65F6C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59FE37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6F7A50A1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sectPr w:rsidR="0030583C" w:rsidSect="00527D71">
      <w:pgSz w:w="11900" w:h="16800"/>
      <w:pgMar w:top="1134" w:right="709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EF5F" w14:textId="77777777" w:rsidR="004E720A" w:rsidRDefault="004E720A" w:rsidP="008E7E50">
      <w:pPr>
        <w:spacing w:after="0" w:line="240" w:lineRule="auto"/>
      </w:pPr>
      <w:r>
        <w:separator/>
      </w:r>
    </w:p>
  </w:endnote>
  <w:endnote w:type="continuationSeparator" w:id="0">
    <w:p w14:paraId="5E9EDA89" w14:textId="77777777" w:rsidR="004E720A" w:rsidRDefault="004E720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1E35" w14:textId="77777777" w:rsidR="004E720A" w:rsidRDefault="004E720A" w:rsidP="008E7E50">
      <w:pPr>
        <w:spacing w:after="0" w:line="240" w:lineRule="auto"/>
      </w:pPr>
      <w:r>
        <w:separator/>
      </w:r>
    </w:p>
  </w:footnote>
  <w:footnote w:type="continuationSeparator" w:id="0">
    <w:p w14:paraId="3A41614B" w14:textId="77777777" w:rsidR="004E720A" w:rsidRDefault="004E720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4736"/>
    <w:multiLevelType w:val="multilevel"/>
    <w:tmpl w:val="670CB9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2650"/>
    <w:rsid w:val="001E4434"/>
    <w:rsid w:val="001F0DBA"/>
    <w:rsid w:val="001F25E2"/>
    <w:rsid w:val="001F55A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3E99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4E21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20A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B1AD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4901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5F6C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586F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5E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1618-CFD5-4B7A-964E-26335A50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2021-12-23T12:41:00Z</cp:lastPrinted>
  <dcterms:created xsi:type="dcterms:W3CDTF">2022-03-18T14:50:00Z</dcterms:created>
  <dcterms:modified xsi:type="dcterms:W3CDTF">2022-03-18T14:50:00Z</dcterms:modified>
</cp:coreProperties>
</file>