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2D832E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D6E6E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76D3E9B" w14:textId="77777777" w:rsidR="00474CE5" w:rsidRPr="003E5B6B" w:rsidRDefault="00474CE5" w:rsidP="00474CE5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37636">
        <w:rPr>
          <w:rFonts w:ascii="Times New Roman" w:hAnsi="Times New Roman"/>
          <w:b/>
          <w:i/>
          <w:sz w:val="28"/>
          <w:szCs w:val="28"/>
        </w:rPr>
        <w:t>округа Академический на 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EDD2AF" w14:textId="77777777" w:rsidR="00474CE5" w:rsidRPr="00F37636" w:rsidRDefault="00474CE5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00B85E51" w14:textId="77777777" w:rsidR="00474CE5" w:rsidRPr="00F37636" w:rsidRDefault="00474CE5" w:rsidP="00474CE5">
      <w:pPr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23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C06FBA1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2F01DC9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0B3AC92" w14:textId="77777777" w:rsidR="00474CE5" w:rsidRDefault="00474CE5" w:rsidP="00474CE5">
      <w:pPr>
        <w:pStyle w:val="a4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474CE5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474CE5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10362051" w:rsidR="00872A17" w:rsidRDefault="00872A17" w:rsidP="00474CE5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округа</w:t>
      </w:r>
      <w:r w:rsidR="00474C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Академический </w:t>
      </w:r>
    </w:p>
    <w:p w14:paraId="585D3138" w14:textId="0338A905" w:rsidR="00872A17" w:rsidRDefault="00872A17" w:rsidP="00474CE5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474CE5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3051AC4E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484C044D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74DE141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71C747F0" w14:textId="77777777" w:rsidR="00474CE5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2023 года</w:t>
      </w:r>
    </w:p>
    <w:p w14:paraId="051FAD6A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97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7"/>
        <w:gridCol w:w="293"/>
        <w:gridCol w:w="2100"/>
        <w:gridCol w:w="7"/>
        <w:gridCol w:w="2394"/>
        <w:gridCol w:w="7"/>
      </w:tblGrid>
      <w:tr w:rsidR="00474CE5" w:rsidRPr="00DE7023" w14:paraId="2A77994C" w14:textId="77777777" w:rsidTr="00F650A3">
        <w:trPr>
          <w:gridAfter w:val="1"/>
          <w:wAfter w:w="7" w:type="dxa"/>
          <w:trHeight w:val="1137"/>
        </w:trPr>
        <w:tc>
          <w:tcPr>
            <w:tcW w:w="704" w:type="dxa"/>
            <w:vAlign w:val="center"/>
          </w:tcPr>
          <w:p w14:paraId="2B4C6C4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E30FE0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57" w:type="dxa"/>
            <w:vAlign w:val="center"/>
          </w:tcPr>
          <w:p w14:paraId="7AE4D8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393" w:type="dxa"/>
            <w:gridSpan w:val="2"/>
            <w:vAlign w:val="center"/>
          </w:tcPr>
          <w:p w14:paraId="3858FF3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01" w:type="dxa"/>
            <w:gridSpan w:val="2"/>
            <w:vAlign w:val="center"/>
          </w:tcPr>
          <w:p w14:paraId="4944052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51865B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474CE5" w:rsidRPr="00DE7023" w14:paraId="4741649C" w14:textId="77777777" w:rsidTr="00F650A3">
        <w:trPr>
          <w:trHeight w:val="924"/>
        </w:trPr>
        <w:tc>
          <w:tcPr>
            <w:tcW w:w="9762" w:type="dxa"/>
            <w:gridSpan w:val="7"/>
            <w:vAlign w:val="center"/>
          </w:tcPr>
          <w:p w14:paraId="4940BAD9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7023">
              <w:rPr>
                <w:rFonts w:ascii="Times New Roman" w:hAnsi="Times New Roman"/>
                <w:b/>
              </w:rPr>
              <w:t>.Реализация положений Закона города Москвы</w:t>
            </w:r>
          </w:p>
          <w:p w14:paraId="534CE030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74CE5" w:rsidRPr="00DE7023" w14:paraId="2AE3625A" w14:textId="77777777" w:rsidTr="00F650A3">
        <w:trPr>
          <w:trHeight w:val="453"/>
        </w:trPr>
        <w:tc>
          <w:tcPr>
            <w:tcW w:w="9762" w:type="dxa"/>
            <w:gridSpan w:val="7"/>
            <w:vAlign w:val="center"/>
          </w:tcPr>
          <w:p w14:paraId="32BD7FFA" w14:textId="178B4232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2CD4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В сфере организации деятельности управы района города Москвы и городских организаций</w:t>
            </w:r>
          </w:p>
        </w:tc>
      </w:tr>
      <w:tr w:rsidR="00474CE5" w:rsidRPr="00DE7023" w14:paraId="290298DB" w14:textId="77777777" w:rsidTr="00F650A3">
        <w:trPr>
          <w:gridAfter w:val="1"/>
          <w:wAfter w:w="7" w:type="dxa"/>
          <w:trHeight w:val="2121"/>
        </w:trPr>
        <w:tc>
          <w:tcPr>
            <w:tcW w:w="704" w:type="dxa"/>
            <w:vAlign w:val="center"/>
          </w:tcPr>
          <w:p w14:paraId="7040E9F0" w14:textId="77777777" w:rsidR="00474CE5" w:rsidRPr="00EC2CD4" w:rsidRDefault="00474CE5" w:rsidP="004F311C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57" w:type="dxa"/>
            <w:vAlign w:val="center"/>
          </w:tcPr>
          <w:p w14:paraId="055B94D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72288F">
              <w:rPr>
                <w:rFonts w:ascii="Times New Roman" w:hAnsi="Times New Roman"/>
              </w:rPr>
              <w:t>О заслушивании информации директора Государственного бюджетного учреждения города Москвы Центр досуговой, социально-воспитательной, физкультурно-оздоровительной и спортивной работы с населением по месту жительства «Орион» о работе в 2022 году</w:t>
            </w:r>
          </w:p>
        </w:tc>
        <w:tc>
          <w:tcPr>
            <w:tcW w:w="2393" w:type="dxa"/>
            <w:gridSpan w:val="2"/>
            <w:vAlign w:val="center"/>
          </w:tcPr>
          <w:p w14:paraId="25692737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</w:p>
        </w:tc>
        <w:tc>
          <w:tcPr>
            <w:tcW w:w="2401" w:type="dxa"/>
            <w:gridSpan w:val="2"/>
            <w:vAlign w:val="center"/>
          </w:tcPr>
          <w:p w14:paraId="4E12242C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46E676C5" w14:textId="77777777" w:rsidTr="00F650A3">
        <w:trPr>
          <w:trHeight w:val="387"/>
        </w:trPr>
        <w:tc>
          <w:tcPr>
            <w:tcW w:w="9762" w:type="dxa"/>
            <w:gridSpan w:val="7"/>
            <w:vAlign w:val="center"/>
          </w:tcPr>
          <w:p w14:paraId="63AEE07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474CE5" w:rsidRPr="00DE7023" w14:paraId="2C7ED72F" w14:textId="77777777" w:rsidTr="00F650A3">
        <w:trPr>
          <w:gridAfter w:val="1"/>
          <w:wAfter w:w="7" w:type="dxa"/>
          <w:trHeight w:val="966"/>
        </w:trPr>
        <w:tc>
          <w:tcPr>
            <w:tcW w:w="704" w:type="dxa"/>
            <w:vAlign w:val="center"/>
          </w:tcPr>
          <w:p w14:paraId="1267443A" w14:textId="77777777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257" w:type="dxa"/>
            <w:vAlign w:val="center"/>
          </w:tcPr>
          <w:p w14:paraId="1EB124B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  <w:vAlign w:val="center"/>
          </w:tcPr>
          <w:p w14:paraId="0CD92F9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401" w:type="dxa"/>
            <w:gridSpan w:val="2"/>
            <w:vAlign w:val="center"/>
          </w:tcPr>
          <w:p w14:paraId="0303311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8281C56" w14:textId="77777777" w:rsidTr="00F650A3">
        <w:trPr>
          <w:gridAfter w:val="1"/>
          <w:wAfter w:w="7" w:type="dxa"/>
          <w:trHeight w:val="940"/>
        </w:trPr>
        <w:tc>
          <w:tcPr>
            <w:tcW w:w="704" w:type="dxa"/>
            <w:vAlign w:val="center"/>
          </w:tcPr>
          <w:p w14:paraId="1911F6C7" w14:textId="77777777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257" w:type="dxa"/>
            <w:vAlign w:val="center"/>
          </w:tcPr>
          <w:p w14:paraId="6134EC7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46603F3D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  <w:vAlign w:val="center"/>
          </w:tcPr>
          <w:p w14:paraId="7566CED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401" w:type="dxa"/>
            <w:gridSpan w:val="2"/>
            <w:vAlign w:val="center"/>
          </w:tcPr>
          <w:p w14:paraId="041AEDF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9CD6867" w14:textId="77777777" w:rsidTr="00F650A3">
        <w:trPr>
          <w:trHeight w:val="504"/>
        </w:trPr>
        <w:tc>
          <w:tcPr>
            <w:tcW w:w="9762" w:type="dxa"/>
            <w:gridSpan w:val="7"/>
            <w:vAlign w:val="center"/>
          </w:tcPr>
          <w:p w14:paraId="55D3CF8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474CE5" w:rsidRPr="00DE7023" w14:paraId="1C2AE6A1" w14:textId="77777777" w:rsidTr="00F650A3">
        <w:trPr>
          <w:gridAfter w:val="1"/>
          <w:wAfter w:w="7" w:type="dxa"/>
          <w:trHeight w:val="1139"/>
        </w:trPr>
        <w:tc>
          <w:tcPr>
            <w:tcW w:w="704" w:type="dxa"/>
            <w:vAlign w:val="center"/>
          </w:tcPr>
          <w:p w14:paraId="182B02A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257" w:type="dxa"/>
            <w:vAlign w:val="center"/>
          </w:tcPr>
          <w:p w14:paraId="45115BDE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  <w:vAlign w:val="center"/>
          </w:tcPr>
          <w:p w14:paraId="45FE2B04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vAlign w:val="center"/>
          </w:tcPr>
          <w:p w14:paraId="42C50A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474CE5" w:rsidRPr="00DE7023" w14:paraId="1E4E3133" w14:textId="77777777" w:rsidTr="00F650A3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4DE70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257" w:type="dxa"/>
            <w:vAlign w:val="center"/>
          </w:tcPr>
          <w:p w14:paraId="5488F992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393" w:type="dxa"/>
            <w:gridSpan w:val="2"/>
            <w:vAlign w:val="center"/>
          </w:tcPr>
          <w:p w14:paraId="25DB3DD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401" w:type="dxa"/>
            <w:gridSpan w:val="2"/>
            <w:vAlign w:val="center"/>
          </w:tcPr>
          <w:p w14:paraId="66DF44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E066707" w14:textId="77777777" w:rsidTr="00F650A3">
        <w:trPr>
          <w:trHeight w:val="476"/>
        </w:trPr>
        <w:tc>
          <w:tcPr>
            <w:tcW w:w="9762" w:type="dxa"/>
            <w:gridSpan w:val="7"/>
            <w:vAlign w:val="center"/>
          </w:tcPr>
          <w:p w14:paraId="38C238B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474CE5" w:rsidRPr="00DE7023" w14:paraId="31E32C44" w14:textId="77777777" w:rsidTr="00F650A3">
        <w:trPr>
          <w:gridAfter w:val="1"/>
          <w:wAfter w:w="7" w:type="dxa"/>
          <w:trHeight w:val="1119"/>
        </w:trPr>
        <w:tc>
          <w:tcPr>
            <w:tcW w:w="704" w:type="dxa"/>
            <w:vAlign w:val="center"/>
          </w:tcPr>
          <w:p w14:paraId="26AB20E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4257" w:type="dxa"/>
            <w:vAlign w:val="center"/>
          </w:tcPr>
          <w:p w14:paraId="0E1A21F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952D9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  <w:vAlign w:val="center"/>
          </w:tcPr>
          <w:p w14:paraId="4501AF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401" w:type="dxa"/>
            <w:gridSpan w:val="2"/>
            <w:vAlign w:val="center"/>
          </w:tcPr>
          <w:p w14:paraId="6CAFDDF7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7FEF12" w14:textId="77777777" w:rsidTr="00F650A3">
        <w:trPr>
          <w:trHeight w:val="410"/>
        </w:trPr>
        <w:tc>
          <w:tcPr>
            <w:tcW w:w="9762" w:type="dxa"/>
            <w:gridSpan w:val="7"/>
            <w:vAlign w:val="center"/>
          </w:tcPr>
          <w:p w14:paraId="7325F6F4" w14:textId="77777777" w:rsidR="00474CE5" w:rsidRPr="00AE434B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lastRenderedPageBreak/>
              <w:t>В сфере работы с населением по месту жительства</w:t>
            </w:r>
          </w:p>
        </w:tc>
      </w:tr>
      <w:tr w:rsidR="00474CE5" w:rsidRPr="00DE7023" w14:paraId="06772A6F" w14:textId="77777777" w:rsidTr="00F650A3">
        <w:trPr>
          <w:gridAfter w:val="1"/>
          <w:wAfter w:w="7" w:type="dxa"/>
          <w:trHeight w:val="2122"/>
        </w:trPr>
        <w:tc>
          <w:tcPr>
            <w:tcW w:w="704" w:type="dxa"/>
            <w:vAlign w:val="center"/>
          </w:tcPr>
          <w:p w14:paraId="510345E7" w14:textId="77777777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4257" w:type="dxa"/>
            <w:vAlign w:val="center"/>
          </w:tcPr>
          <w:p w14:paraId="059D89E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AE434B">
              <w:rPr>
                <w:rFonts w:ascii="Times New Roman" w:hAnsi="Times New Roman"/>
              </w:rPr>
              <w:t xml:space="preserve"> квартал 2023 года.</w:t>
            </w:r>
          </w:p>
        </w:tc>
        <w:tc>
          <w:tcPr>
            <w:tcW w:w="2393" w:type="dxa"/>
            <w:gridSpan w:val="2"/>
            <w:vAlign w:val="center"/>
          </w:tcPr>
          <w:p w14:paraId="07BF6A3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Июнь 2023</w:t>
            </w:r>
          </w:p>
        </w:tc>
        <w:tc>
          <w:tcPr>
            <w:tcW w:w="2401" w:type="dxa"/>
            <w:gridSpan w:val="2"/>
            <w:vAlign w:val="center"/>
          </w:tcPr>
          <w:p w14:paraId="555A5B8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544583" w14:textId="77777777" w:rsidTr="00F650A3">
        <w:trPr>
          <w:trHeight w:val="798"/>
        </w:trPr>
        <w:tc>
          <w:tcPr>
            <w:tcW w:w="9762" w:type="dxa"/>
            <w:gridSpan w:val="7"/>
            <w:vAlign w:val="center"/>
          </w:tcPr>
          <w:p w14:paraId="24A3A19E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.Мероприятия в сфере текущей деятельности</w:t>
            </w:r>
          </w:p>
          <w:p w14:paraId="347BF434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474CE5" w:rsidRPr="00DE7023" w14:paraId="7BB96125" w14:textId="77777777" w:rsidTr="00F650A3">
        <w:trPr>
          <w:trHeight w:val="449"/>
        </w:trPr>
        <w:tc>
          <w:tcPr>
            <w:tcW w:w="704" w:type="dxa"/>
            <w:vAlign w:val="center"/>
          </w:tcPr>
          <w:p w14:paraId="45FB652B" w14:textId="0536DBE9" w:rsidR="00B33CEF" w:rsidRPr="00DE7023" w:rsidRDefault="00474CE5" w:rsidP="00B3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550" w:type="dxa"/>
            <w:gridSpan w:val="2"/>
            <w:vAlign w:val="center"/>
          </w:tcPr>
          <w:p w14:paraId="5864ED66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107" w:type="dxa"/>
            <w:gridSpan w:val="2"/>
            <w:vAlign w:val="center"/>
          </w:tcPr>
          <w:p w14:paraId="32F4468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vAlign w:val="center"/>
          </w:tcPr>
          <w:p w14:paraId="6042BF7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2F3F4DAE" w14:textId="77777777" w:rsidTr="00F650A3">
        <w:trPr>
          <w:trHeight w:val="608"/>
        </w:trPr>
        <w:tc>
          <w:tcPr>
            <w:tcW w:w="704" w:type="dxa"/>
            <w:vAlign w:val="center"/>
          </w:tcPr>
          <w:p w14:paraId="11D0CBD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550" w:type="dxa"/>
            <w:gridSpan w:val="2"/>
            <w:vAlign w:val="center"/>
          </w:tcPr>
          <w:p w14:paraId="1229CE3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107" w:type="dxa"/>
            <w:gridSpan w:val="2"/>
            <w:vAlign w:val="center"/>
          </w:tcPr>
          <w:p w14:paraId="68D870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vAlign w:val="center"/>
          </w:tcPr>
          <w:p w14:paraId="525F5B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AE8048" w14:textId="77777777" w:rsidTr="00F650A3">
        <w:tc>
          <w:tcPr>
            <w:tcW w:w="704" w:type="dxa"/>
            <w:vAlign w:val="center"/>
          </w:tcPr>
          <w:p w14:paraId="2A93CD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550" w:type="dxa"/>
            <w:gridSpan w:val="2"/>
            <w:vAlign w:val="center"/>
          </w:tcPr>
          <w:p w14:paraId="033E7CD1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107" w:type="dxa"/>
            <w:gridSpan w:val="2"/>
            <w:vAlign w:val="center"/>
          </w:tcPr>
          <w:p w14:paraId="0F4719F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401" w:type="dxa"/>
            <w:gridSpan w:val="2"/>
            <w:vAlign w:val="center"/>
          </w:tcPr>
          <w:p w14:paraId="35BB1F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B43813C" w14:textId="77777777" w:rsidTr="00F650A3">
        <w:trPr>
          <w:trHeight w:val="644"/>
        </w:trPr>
        <w:tc>
          <w:tcPr>
            <w:tcW w:w="704" w:type="dxa"/>
            <w:vAlign w:val="center"/>
          </w:tcPr>
          <w:p w14:paraId="4F7C3A0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550" w:type="dxa"/>
            <w:gridSpan w:val="2"/>
            <w:vAlign w:val="center"/>
          </w:tcPr>
          <w:p w14:paraId="6BCAD949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107" w:type="dxa"/>
            <w:gridSpan w:val="2"/>
            <w:vAlign w:val="center"/>
          </w:tcPr>
          <w:p w14:paraId="5FFEAEF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vAlign w:val="center"/>
          </w:tcPr>
          <w:p w14:paraId="488A434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21E3451" w14:textId="77777777" w:rsidTr="00F650A3">
        <w:trPr>
          <w:trHeight w:val="694"/>
        </w:trPr>
        <w:tc>
          <w:tcPr>
            <w:tcW w:w="704" w:type="dxa"/>
            <w:vAlign w:val="center"/>
          </w:tcPr>
          <w:p w14:paraId="67C1CC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550" w:type="dxa"/>
            <w:gridSpan w:val="2"/>
            <w:vAlign w:val="center"/>
          </w:tcPr>
          <w:p w14:paraId="10CDB9D7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107" w:type="dxa"/>
            <w:gridSpan w:val="2"/>
            <w:vAlign w:val="center"/>
          </w:tcPr>
          <w:p w14:paraId="3F5F20F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vAlign w:val="center"/>
          </w:tcPr>
          <w:p w14:paraId="3F80252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69A353F" w14:textId="77777777" w:rsidTr="00F650A3">
        <w:trPr>
          <w:trHeight w:val="886"/>
        </w:trPr>
        <w:tc>
          <w:tcPr>
            <w:tcW w:w="704" w:type="dxa"/>
            <w:vAlign w:val="center"/>
          </w:tcPr>
          <w:p w14:paraId="4BC9D78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550" w:type="dxa"/>
            <w:gridSpan w:val="2"/>
            <w:vAlign w:val="center"/>
          </w:tcPr>
          <w:p w14:paraId="195E1031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мероприятия: «</w:t>
            </w:r>
            <w:r w:rsidRPr="0072288F">
              <w:rPr>
                <w:rFonts w:ascii="Times New Roman" w:hAnsi="Times New Roman"/>
              </w:rPr>
              <w:t>День местного самоуправления муниципального округа Академический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107" w:type="dxa"/>
            <w:gridSpan w:val="2"/>
            <w:vAlign w:val="center"/>
          </w:tcPr>
          <w:p w14:paraId="489FD9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Апрель 2023 </w:t>
            </w:r>
          </w:p>
        </w:tc>
        <w:tc>
          <w:tcPr>
            <w:tcW w:w="2401" w:type="dxa"/>
            <w:gridSpan w:val="2"/>
            <w:vAlign w:val="center"/>
          </w:tcPr>
          <w:p w14:paraId="3767079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CBFDD14" w14:textId="77777777" w:rsidTr="00F650A3">
        <w:trPr>
          <w:trHeight w:val="826"/>
        </w:trPr>
        <w:tc>
          <w:tcPr>
            <w:tcW w:w="704" w:type="dxa"/>
            <w:vAlign w:val="center"/>
          </w:tcPr>
          <w:p w14:paraId="64F9771E" w14:textId="77777777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550" w:type="dxa"/>
            <w:gridSpan w:val="2"/>
            <w:vAlign w:val="center"/>
          </w:tcPr>
          <w:p w14:paraId="515BB3CE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</w:t>
            </w:r>
            <w:r w:rsidRPr="0072288F">
              <w:rPr>
                <w:rFonts w:ascii="Times New Roman" w:hAnsi="Times New Roman"/>
              </w:rPr>
              <w:t>ыездно</w:t>
            </w:r>
            <w:r>
              <w:rPr>
                <w:rFonts w:ascii="Times New Roman" w:hAnsi="Times New Roman"/>
              </w:rPr>
              <w:t>го</w:t>
            </w:r>
            <w:r w:rsidRPr="0072288F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я</w:t>
            </w:r>
            <w:r w:rsidRPr="0072288F">
              <w:rPr>
                <w:rFonts w:ascii="Times New Roman" w:hAnsi="Times New Roman"/>
              </w:rPr>
              <w:t>, посвященное Дню Победы, для жителей Академического района</w:t>
            </w:r>
          </w:p>
        </w:tc>
        <w:tc>
          <w:tcPr>
            <w:tcW w:w="2107" w:type="dxa"/>
            <w:gridSpan w:val="2"/>
            <w:vAlign w:val="center"/>
          </w:tcPr>
          <w:p w14:paraId="460DD3F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2023</w:t>
            </w:r>
          </w:p>
        </w:tc>
        <w:tc>
          <w:tcPr>
            <w:tcW w:w="2401" w:type="dxa"/>
            <w:gridSpan w:val="2"/>
            <w:vAlign w:val="center"/>
          </w:tcPr>
          <w:p w14:paraId="1B8A1E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584F57C2" w14:textId="77777777" w:rsidTr="00F650A3">
        <w:trPr>
          <w:trHeight w:val="9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9108EF" w14:textId="77777777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center"/>
          </w:tcPr>
          <w:p w14:paraId="621062EF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патриотического мероприятия </w:t>
            </w:r>
            <w:r w:rsidRPr="0072288F">
              <w:rPr>
                <w:rFonts w:ascii="Times New Roman" w:hAnsi="Times New Roman"/>
              </w:rPr>
              <w:t>«Этот День Победы!»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14:paraId="29B047D0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2023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14:paraId="6ABFB9F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86F0E02" w14:textId="77777777" w:rsidTr="00F650A3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B6F" w14:textId="77777777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8FD" w14:textId="543CA0E6" w:rsidR="00474CE5" w:rsidRPr="00DE7023" w:rsidRDefault="00B33CEF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E7023">
              <w:rPr>
                <w:rFonts w:ascii="Times New Roman" w:hAnsi="Times New Roman"/>
              </w:rPr>
              <w:t xml:space="preserve"> квартал 2023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889" w14:textId="19A5B57C" w:rsidR="00474CE5" w:rsidRPr="00DE7023" w:rsidRDefault="00B33CEF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Июнь 2023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34" w14:textId="6B5836DB" w:rsidR="00474CE5" w:rsidRPr="00DE7023" w:rsidRDefault="00B33CEF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F6DFDE" w14:textId="77777777" w:rsidTr="00F650A3">
        <w:trPr>
          <w:trHeight w:val="473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1E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7023">
              <w:rPr>
                <w:rFonts w:ascii="Times New Roman" w:hAnsi="Times New Roman"/>
                <w:b/>
                <w:lang w:val="en-US"/>
              </w:rPr>
              <w:t>.</w:t>
            </w:r>
            <w:r w:rsidRPr="00DE7023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474CE5" w:rsidRPr="00DE7023" w14:paraId="3812171E" w14:textId="77777777" w:rsidTr="00F650A3">
        <w:trPr>
          <w:trHeight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3E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E7023">
              <w:rPr>
                <w:rFonts w:ascii="Times New Roman" w:hAnsi="Times New Roman"/>
              </w:rPr>
              <w:t>1.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EB8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CD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81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290DB7C9" w14:textId="77777777" w:rsidR="00474CE5" w:rsidRPr="00DE7023" w:rsidRDefault="00474CE5" w:rsidP="00474CE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0645A" w14:textId="77777777" w:rsidR="00474CE5" w:rsidRDefault="00474CE5" w:rsidP="00474CE5">
      <w:pPr>
        <w:pStyle w:val="Default"/>
        <w:jc w:val="center"/>
      </w:pPr>
    </w:p>
    <w:p w14:paraId="70E163BF" w14:textId="77777777" w:rsidR="00FA6D8F" w:rsidRPr="00D63735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B33CEF">
      <w:pgSz w:w="11900" w:h="16800"/>
      <w:pgMar w:top="993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90AD" w14:textId="77777777" w:rsidR="004B6057" w:rsidRDefault="004B6057" w:rsidP="008E7E50">
      <w:pPr>
        <w:spacing w:after="0" w:line="240" w:lineRule="auto"/>
      </w:pPr>
      <w:r>
        <w:separator/>
      </w:r>
    </w:p>
  </w:endnote>
  <w:endnote w:type="continuationSeparator" w:id="0">
    <w:p w14:paraId="60C50353" w14:textId="77777777" w:rsidR="004B6057" w:rsidRDefault="004B605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C1E9" w14:textId="77777777" w:rsidR="004B6057" w:rsidRDefault="004B6057" w:rsidP="008E7E50">
      <w:pPr>
        <w:spacing w:after="0" w:line="240" w:lineRule="auto"/>
      </w:pPr>
      <w:r>
        <w:separator/>
      </w:r>
    </w:p>
  </w:footnote>
  <w:footnote w:type="continuationSeparator" w:id="0">
    <w:p w14:paraId="6BFB0270" w14:textId="77777777" w:rsidR="004B6057" w:rsidRDefault="004B605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4CE5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6057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6E6E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3CEF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1324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50A3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F9E2-3033-4883-BC5F-60F6261F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2023-03-03T12:37:00Z</cp:lastPrinted>
  <dcterms:created xsi:type="dcterms:W3CDTF">2023-03-13T10:47:00Z</dcterms:created>
  <dcterms:modified xsi:type="dcterms:W3CDTF">2023-03-13T11:46:00Z</dcterms:modified>
</cp:coreProperties>
</file>