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4FC9F6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E1671A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9BD2884" w14:textId="77777777" w:rsidR="008C451A" w:rsidRDefault="008C451A" w:rsidP="008C451A">
      <w:pPr>
        <w:tabs>
          <w:tab w:val="left" w:pos="4962"/>
        </w:tabs>
        <w:ind w:right="4670"/>
        <w:rPr>
          <w:rFonts w:ascii="Times New Roman" w:hAnsi="Times New Roman"/>
          <w:b/>
          <w:bCs/>
          <w:i/>
          <w:sz w:val="28"/>
          <w:szCs w:val="28"/>
        </w:rPr>
      </w:pPr>
      <w:r w:rsidRPr="008017A7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реализации депутатом Совета депутатов, главой муниципального округа Академический права бесплатного проезда</w:t>
      </w:r>
    </w:p>
    <w:p w14:paraId="2325189E" w14:textId="612E3CB0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3B0DDF0" w14:textId="59F4D0C5" w:rsidR="008C451A" w:rsidRDefault="008C451A" w:rsidP="008C451A">
      <w:pPr>
        <w:pStyle w:val="a8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17A7">
        <w:rPr>
          <w:rFonts w:ascii="Times New Roman" w:hAnsi="Times New Roman"/>
          <w:sz w:val="28"/>
          <w:szCs w:val="28"/>
        </w:rPr>
        <w:t xml:space="preserve">В соответствии со статьей 10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 w:rsidRPr="007466C7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FF9FAB9" w14:textId="77777777" w:rsidR="008C451A" w:rsidRPr="000F3D92" w:rsidRDefault="008C451A" w:rsidP="008C451A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3F14C9" w14:textId="77777777" w:rsidR="008C451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8017A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8017A7">
        <w:rPr>
          <w:rFonts w:ascii="Times New Roman" w:hAnsi="Times New Roman"/>
          <w:sz w:val="28"/>
          <w:szCs w:val="28"/>
        </w:rPr>
        <w:t xml:space="preserve"> реализации депутатом Совета депутатов, главой муниципального округа Академический права бесплатного проезда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B55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460D1944" w14:textId="77777777" w:rsidR="008C451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106755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Академический </w:t>
      </w:r>
      <w:r w:rsidRPr="008017A7">
        <w:rPr>
          <w:rFonts w:ascii="Times New Roman" w:hAnsi="Times New Roman"/>
          <w:sz w:val="28"/>
          <w:szCs w:val="28"/>
        </w:rPr>
        <w:t>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</w:t>
      </w:r>
      <w:r>
        <w:rPr>
          <w:rFonts w:ascii="Times New Roman" w:hAnsi="Times New Roman"/>
          <w:sz w:val="28"/>
          <w:szCs w:val="28"/>
        </w:rPr>
        <w:t>.</w:t>
      </w:r>
    </w:p>
    <w:p w14:paraId="7F8F3305" w14:textId="77777777" w:rsidR="008C451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t>3</w:t>
      </w:r>
      <w:r w:rsidRPr="00885296">
        <w:rPr>
          <w:rFonts w:ascii="Times New Roman" w:hAnsi="Times New Roman"/>
          <w:sz w:val="28"/>
          <w:szCs w:val="28"/>
        </w:rPr>
        <w:t>.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F108D">
        <w:rPr>
          <w:rFonts w:ascii="Times New Roman" w:hAnsi="Times New Roman"/>
          <w:sz w:val="28"/>
          <w:szCs w:val="28"/>
        </w:rPr>
        <w:t>.</w:t>
      </w:r>
    </w:p>
    <w:p w14:paraId="33A5478B" w14:textId="77777777" w:rsidR="008C451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1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66B67BBB" w14:textId="77777777" w:rsidR="008C451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B514CE">
        <w:rPr>
          <w:rFonts w:ascii="Times New Roman" w:hAnsi="Times New Roman"/>
          <w:sz w:val="28"/>
          <w:szCs w:val="28"/>
        </w:rPr>
        <w:t>.</w:t>
      </w:r>
      <w:r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82270B4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1671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06608C" w14:textId="77777777" w:rsidR="008C451A" w:rsidRPr="00C7031F" w:rsidRDefault="008C451A" w:rsidP="008C451A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01B2904A" w14:textId="77777777" w:rsidR="008C451A" w:rsidRPr="00C7031F" w:rsidRDefault="008C451A" w:rsidP="008C451A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31F">
        <w:rPr>
          <w:rFonts w:ascii="Times New Roman" w:hAnsi="Times New Roman"/>
          <w:b/>
          <w:bCs/>
          <w:sz w:val="28"/>
          <w:szCs w:val="28"/>
        </w:rPr>
        <w:t>реализации депутатом Совета депутатов, главой муниципального округа Академический права бесплатного проезда</w:t>
      </w:r>
    </w:p>
    <w:p w14:paraId="3A56078D" w14:textId="77777777" w:rsidR="008C451A" w:rsidRPr="006D44DA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D44DA">
        <w:rPr>
          <w:rFonts w:ascii="Times New Roman" w:hAnsi="Times New Roman"/>
          <w:sz w:val="28"/>
          <w:szCs w:val="28"/>
        </w:rPr>
        <w:t xml:space="preserve"> </w:t>
      </w:r>
    </w:p>
    <w:p w14:paraId="116C8D8F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1. Депутату Совета депутатов, главе муниципального округа Академический (далее – депутат, глава муниципального округа) предоставляется право бесплатного проезда на всех видах городского пассажирского транспорта (в том числе автобусом от города Москвы до города Зеленограда и от города Зеленограда до города Москвы), за исключением такси и маршрутного такси (далее – право бесплатного проезда).</w:t>
      </w:r>
    </w:p>
    <w:p w14:paraId="0C7F6F8F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 оснований по своему выбору.</w:t>
      </w:r>
    </w:p>
    <w:p w14:paraId="0FE774CE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3.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аппарат Совета депутатов муниципального округа Академический (далее – аппарат)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14:paraId="3D78AAA0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4. Реализация права бесплатного проезда осуществляется путем предоставления депутату, главе муниципального округа проездных билетов без лимита поездок на 30, 90, 365 дней.</w:t>
      </w:r>
    </w:p>
    <w:p w14:paraId="593680E8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5. В целях реализации права бесплатного проезда депутату, главе муниципального округа аппаратом ежемесячно приобретаются проездные билеты в Государственном унитарном предприятии «Мосгортранс» на основании договора, заключенного в установленном порядке.</w:t>
      </w:r>
    </w:p>
    <w:p w14:paraId="1AFC3ABF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6. Проездной билет выдается депутату, главе муниципального округа материально-ответственным лицом аппарата под роспись.</w:t>
      </w:r>
    </w:p>
    <w:p w14:paraId="59666B88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7031F">
        <w:rPr>
          <w:rFonts w:ascii="Times New Roman" w:hAnsi="Times New Roman"/>
          <w:sz w:val="28"/>
          <w:szCs w:val="28"/>
        </w:rPr>
        <w:t>7. В случае утраты, порчи проездного билета новый билет не выдается.</w:t>
      </w:r>
    </w:p>
    <w:p w14:paraId="49381872" w14:textId="77777777" w:rsidR="008C451A" w:rsidRPr="00C7031F" w:rsidRDefault="008C451A" w:rsidP="008C451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11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Полное ф</w:t>
      </w:r>
      <w:r w:rsidRPr="00CE1117">
        <w:rPr>
          <w:rFonts w:ascii="Times New Roman" w:hAnsi="Times New Roman"/>
          <w:sz w:val="28"/>
          <w:szCs w:val="28"/>
        </w:rPr>
        <w:t>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Академический.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7608" w14:textId="77777777" w:rsidR="00AA48A9" w:rsidRDefault="00AA48A9" w:rsidP="008E7E50">
      <w:pPr>
        <w:spacing w:after="0" w:line="240" w:lineRule="auto"/>
      </w:pPr>
      <w:r>
        <w:separator/>
      </w:r>
    </w:p>
  </w:endnote>
  <w:endnote w:type="continuationSeparator" w:id="0">
    <w:p w14:paraId="549E818B" w14:textId="77777777" w:rsidR="00AA48A9" w:rsidRDefault="00AA48A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6207" w14:textId="77777777" w:rsidR="00AA48A9" w:rsidRDefault="00AA48A9" w:rsidP="008E7E50">
      <w:pPr>
        <w:spacing w:after="0" w:line="240" w:lineRule="auto"/>
      </w:pPr>
      <w:r>
        <w:separator/>
      </w:r>
    </w:p>
  </w:footnote>
  <w:footnote w:type="continuationSeparator" w:id="0">
    <w:p w14:paraId="61EDBBD7" w14:textId="77777777" w:rsidR="00AA48A9" w:rsidRDefault="00AA48A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0743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3856-803F-4EDC-BD19-7AC16F0E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2022-11-30T10:19:00Z</dcterms:created>
  <dcterms:modified xsi:type="dcterms:W3CDTF">2022-11-30T10:34:00Z</dcterms:modified>
</cp:coreProperties>
</file>