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0868" w14:textId="77777777" w:rsidR="008A6FE1" w:rsidRDefault="008A6FE1" w:rsidP="008A6FE1">
      <w:pPr>
        <w:shd w:val="clear" w:color="auto" w:fill="FFFFFF"/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Par73"/>
      <w:bookmarkStart w:id="1" w:name="_Hlk479781681"/>
      <w:bookmarkEnd w:id="0"/>
      <w:bookmarkEnd w:id="1"/>
      <w:r w:rsidRPr="007657B7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20A87944" w14:textId="2EE8D492" w:rsidR="008A6FE1" w:rsidRDefault="008A6FE1" w:rsidP="008A6FE1">
      <w:pPr>
        <w:spacing w:after="0" w:line="240" w:lineRule="auto"/>
        <w:ind w:left="5670" w:hanging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106755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="00F729AC">
        <w:rPr>
          <w:rFonts w:ascii="Times New Roman" w:hAnsi="Times New Roman"/>
          <w:color w:val="000000"/>
          <w:spacing w:val="-12"/>
          <w:sz w:val="28"/>
          <w:szCs w:val="28"/>
        </w:rPr>
        <w:t>04</w:t>
      </w:r>
      <w:r w:rsidRPr="00106755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09-2024</w:t>
      </w:r>
      <w:r w:rsidRPr="00106755"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7A40E65D" w14:textId="77777777" w:rsidR="008A6FE1" w:rsidRDefault="008A6FE1" w:rsidP="008A6FE1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26D274A0" w14:textId="77777777" w:rsidR="008A6FE1" w:rsidRDefault="008A6FE1" w:rsidP="008A6FE1">
      <w:pPr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Главой МО Академический </w:t>
      </w:r>
      <w:r w:rsidRPr="000F3D92">
        <w:rPr>
          <w:rFonts w:ascii="Times New Roman" w:hAnsi="Times New Roman"/>
          <w:color w:val="000000"/>
          <w:spacing w:val="-12"/>
          <w:sz w:val="28"/>
          <w:szCs w:val="28"/>
        </w:rPr>
        <w:t>Ртищев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ой</w:t>
      </w:r>
      <w:r w:rsidRPr="000F3D92">
        <w:rPr>
          <w:rFonts w:ascii="Times New Roman" w:hAnsi="Times New Roman"/>
          <w:color w:val="000000"/>
          <w:spacing w:val="-12"/>
          <w:sz w:val="28"/>
          <w:szCs w:val="28"/>
        </w:rPr>
        <w:t xml:space="preserve"> И.А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. </w:t>
      </w:r>
    </w:p>
    <w:p w14:paraId="72D0D4E5" w14:textId="77777777" w:rsidR="008A6FE1" w:rsidRDefault="008A6FE1" w:rsidP="008A6FE1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Редактор проекта: Тамбовцев Е.Е. - </w:t>
      </w:r>
      <w:r>
        <w:rPr>
          <w:rFonts w:ascii="Times New Roman" w:hAnsi="Times New Roman"/>
          <w:bCs/>
          <w:sz w:val="28"/>
          <w:szCs w:val="28"/>
        </w:rPr>
        <w:t>консультант по юридическим вопросам юридической службы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,</w:t>
      </w:r>
    </w:p>
    <w:p w14:paraId="50844CED" w14:textId="77777777" w:rsidR="008A6FE1" w:rsidRDefault="008A6FE1" w:rsidP="008A6FE1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02.09.2024 г. </w:t>
      </w:r>
    </w:p>
    <w:p w14:paraId="7E880420" w14:textId="77777777" w:rsidR="008A6FE1" w:rsidRPr="007657B7" w:rsidRDefault="008A6FE1" w:rsidP="008A6FE1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7657B7"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43132C45" w14:textId="0DC19E7A" w:rsidR="008A6FE1" w:rsidRPr="007657B7" w:rsidRDefault="008A6FE1" w:rsidP="008A6FE1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7657B7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 </w:t>
      </w:r>
    </w:p>
    <w:p w14:paraId="4D7B94ED" w14:textId="77777777" w:rsidR="008A6FE1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1B2E87" w14:textId="77777777" w:rsidR="008A6FE1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28B2B4" w14:textId="190D1CEB" w:rsidR="008A6FE1" w:rsidRPr="007657B7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  <w:bookmarkStart w:id="2" w:name="_GoBack"/>
      <w:bookmarkEnd w:id="2"/>
    </w:p>
    <w:p w14:paraId="675C8F36" w14:textId="77777777" w:rsidR="008A6FE1" w:rsidRPr="007657B7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64EEF311" w14:textId="77777777" w:rsidR="008A6FE1" w:rsidRPr="007657B7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3DEFB4F5" w14:textId="77777777" w:rsidR="008A6FE1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FFDF66B" w14:textId="77777777" w:rsidR="008A6FE1" w:rsidRPr="0040073F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CE3316D" w14:textId="569C35E9" w:rsidR="008A6FE1" w:rsidRDefault="008A6FE1" w:rsidP="008A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F8FF493" w14:textId="3862C43F" w:rsidR="00B416AB" w:rsidRDefault="00B416AB" w:rsidP="00B41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F77FC" w14:textId="77777777" w:rsidR="008A6FE1" w:rsidRDefault="008A6FE1" w:rsidP="00B41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66C71" w14:textId="42CD334A" w:rsidR="00B416AB" w:rsidRPr="008A6FE1" w:rsidRDefault="00B416AB" w:rsidP="008A6FE1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Положения о комиссии аппарата Совета депутатов муниципального округа </w:t>
      </w:r>
      <w:r w:rsidR="00267AFE" w:rsidRPr="008A6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Академический</w:t>
      </w:r>
      <w:r w:rsidR="00596350" w:rsidRPr="008A6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A6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4B9AF800" w14:textId="77777777" w:rsidR="00B416AB" w:rsidRDefault="00B416AB" w:rsidP="00B41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906BF" w14:textId="011C2180" w:rsidR="00B416AB" w:rsidRDefault="00B416AB" w:rsidP="00B416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 федеральных законов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 марта 2007 года № 25-ФЗ «О муниципальной службе в Российской Федерации» и от 25 декабря 2008 года № 273-ФЗ «О противодействии коррупции», Закона города Москвы от 22 октября 2008 года № 50 «О муниципальной службе в городе Москве» Совет депутатов </w:t>
      </w:r>
      <w:r w:rsidRPr="00267AF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AFE" w:rsidRPr="00267AFE">
        <w:rPr>
          <w:rFonts w:ascii="Times New Roman" w:hAnsi="Times New Roman" w:cs="Times New Roman"/>
          <w:bCs/>
          <w:sz w:val="28"/>
          <w:szCs w:val="28"/>
        </w:rPr>
        <w:t>Академический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14:paraId="27F492B2" w14:textId="439164B4" w:rsidR="00B416AB" w:rsidRDefault="00B416AB" w:rsidP="00B416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комиссии </w:t>
      </w:r>
      <w:r w:rsidRPr="006E279F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267AFE" w:rsidRPr="006E279F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(приложение).</w:t>
      </w:r>
    </w:p>
    <w:p w14:paraId="6CAC912D" w14:textId="6E7AE659" w:rsidR="00B416AB" w:rsidRDefault="00B416AB" w:rsidP="00B416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бюллетене «Московский муниципальный вестник»</w:t>
      </w:r>
      <w:r w:rsidR="00CF45E5" w:rsidRPr="00CF45E5">
        <w:t xml:space="preserve"> </w:t>
      </w:r>
      <w:r w:rsidR="00CF45E5" w:rsidRPr="00CF45E5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округа Академический www.moacadem.ru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428E16" w14:textId="70616E18" w:rsidR="006B4AB9" w:rsidRDefault="00B416AB" w:rsidP="006B4A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</w:t>
      </w:r>
      <w:r w:rsidRPr="006E279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67AFE" w:rsidRPr="006E279F">
        <w:rPr>
          <w:rFonts w:ascii="Times New Roman" w:hAnsi="Times New Roman" w:cs="Times New Roman"/>
          <w:sz w:val="28"/>
          <w:szCs w:val="28"/>
        </w:rPr>
        <w:t>Академический</w:t>
      </w:r>
      <w:r w:rsidRPr="006E2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="006B4AB9" w:rsidRPr="006B4AB9">
        <w:rPr>
          <w:rFonts w:ascii="Times New Roman" w:hAnsi="Times New Roman" w:cs="Times New Roman"/>
          <w:sz w:val="28"/>
          <w:szCs w:val="28"/>
        </w:rPr>
        <w:t xml:space="preserve">15 июня 2016 года № 03-08-2016 </w:t>
      </w:r>
      <w:r w:rsidR="00267AFE">
        <w:rPr>
          <w:rFonts w:ascii="Times New Roman" w:hAnsi="Times New Roman" w:cs="Times New Roman"/>
          <w:sz w:val="28"/>
          <w:szCs w:val="28"/>
        </w:rPr>
        <w:t>«</w:t>
      </w:r>
      <w:r w:rsidR="006B4AB9" w:rsidRPr="006B4AB9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</w:t>
      </w:r>
      <w:r w:rsidR="006B4AB9" w:rsidRPr="006B4AB9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в аппарате Совета депутатов муниципального округа Академический</w:t>
      </w:r>
      <w:r w:rsidR="00267AFE">
        <w:rPr>
          <w:rFonts w:ascii="Times New Roman" w:hAnsi="Times New Roman" w:cs="Times New Roman"/>
          <w:sz w:val="28"/>
          <w:szCs w:val="28"/>
        </w:rPr>
        <w:t>».</w:t>
      </w:r>
    </w:p>
    <w:p w14:paraId="45B9F840" w14:textId="5E9A178D" w:rsidR="00B416AB" w:rsidRDefault="00B416AB" w:rsidP="00B416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Контроль за выполнением настоящего решения возложить на главу </w:t>
      </w:r>
      <w:r w:rsidRPr="006E279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AFE" w:rsidRPr="006E279F">
        <w:rPr>
          <w:rFonts w:ascii="Times New Roman" w:hAnsi="Times New Roman" w:cs="Times New Roman"/>
          <w:sz w:val="28"/>
          <w:szCs w:val="28"/>
        </w:rPr>
        <w:t>Академический Ртищеву Ирину Александровну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401487" w14:textId="77777777" w:rsidR="002C39F6" w:rsidRDefault="002C39F6" w:rsidP="0046390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324C0" w14:textId="77777777" w:rsidR="008A6FE1" w:rsidRDefault="00B416AB" w:rsidP="008A6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2C39F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14:paraId="74C212EF" w14:textId="733D09F7" w:rsidR="00267AFE" w:rsidRPr="002C39F6" w:rsidRDefault="00B416AB" w:rsidP="008A6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9F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AFE" w:rsidRPr="002C39F6">
        <w:rPr>
          <w:rFonts w:ascii="Times New Roman" w:hAnsi="Times New Roman" w:cs="Times New Roman"/>
          <w:b/>
          <w:bCs/>
          <w:sz w:val="28"/>
          <w:szCs w:val="28"/>
        </w:rPr>
        <w:t>Академический</w:t>
      </w:r>
      <w:r w:rsidR="00596350" w:rsidRPr="002C39F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7AFE" w:rsidRPr="002C39F6">
        <w:rPr>
          <w:rFonts w:ascii="Times New Roman" w:hAnsi="Times New Roman" w:cs="Times New Roman"/>
          <w:b/>
          <w:bCs/>
          <w:sz w:val="28"/>
          <w:szCs w:val="28"/>
        </w:rPr>
        <w:t>И.А.</w:t>
      </w:r>
      <w:r w:rsidR="008A6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AFE" w:rsidRPr="002C39F6">
        <w:rPr>
          <w:rFonts w:ascii="Times New Roman" w:hAnsi="Times New Roman" w:cs="Times New Roman"/>
          <w:b/>
          <w:bCs/>
          <w:sz w:val="28"/>
          <w:szCs w:val="28"/>
        </w:rPr>
        <w:t>Ртищева</w:t>
      </w:r>
      <w:r w:rsidR="00267AFE" w:rsidRPr="002C39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156EFA3" w14:textId="77777777" w:rsidR="008A6FE1" w:rsidRPr="00C21842" w:rsidRDefault="008A6FE1" w:rsidP="008A6FE1">
      <w:pPr>
        <w:autoSpaceDE w:val="0"/>
        <w:autoSpaceDN w:val="0"/>
        <w:adjustRightInd w:val="0"/>
        <w:spacing w:after="0" w:line="240" w:lineRule="auto"/>
        <w:ind w:left="6237" w:right="60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21842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</w:t>
      </w:r>
    </w:p>
    <w:p w14:paraId="7F33FE54" w14:textId="77777777" w:rsidR="008A6FE1" w:rsidRPr="00C21842" w:rsidRDefault="008A6FE1" w:rsidP="008A6FE1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21842">
        <w:rPr>
          <w:rFonts w:ascii="Times New Roman" w:hAnsi="Times New Roman"/>
          <w:b/>
          <w:i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проекту </w:t>
      </w:r>
      <w:r w:rsidRPr="00C21842">
        <w:rPr>
          <w:rFonts w:ascii="Times New Roman" w:hAnsi="Times New Roman"/>
          <w:b/>
          <w:i/>
          <w:color w:val="000000"/>
          <w:sz w:val="24"/>
          <w:szCs w:val="24"/>
        </w:rPr>
        <w:t>решени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я</w:t>
      </w:r>
      <w:r w:rsidRPr="00C21842">
        <w:rPr>
          <w:rFonts w:ascii="Times New Roman" w:hAnsi="Times New Roman"/>
          <w:b/>
          <w:i/>
          <w:color w:val="000000"/>
          <w:sz w:val="24"/>
          <w:szCs w:val="24"/>
        </w:rPr>
        <w:t xml:space="preserve"> Совета депутатов муниципального округа Академический </w:t>
      </w:r>
    </w:p>
    <w:p w14:paraId="08B0CC9D" w14:textId="77777777" w:rsidR="008A6FE1" w:rsidRDefault="008A6FE1" w:rsidP="008A6FE1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21842">
        <w:rPr>
          <w:rFonts w:ascii="Times New Roman" w:hAnsi="Times New Roman"/>
          <w:b/>
          <w:i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_______</w:t>
      </w:r>
      <w:r w:rsidRPr="00C21842">
        <w:rPr>
          <w:rFonts w:ascii="Times New Roman" w:hAnsi="Times New Roman"/>
          <w:b/>
          <w:i/>
          <w:color w:val="000000"/>
          <w:sz w:val="24"/>
          <w:szCs w:val="24"/>
        </w:rPr>
        <w:t xml:space="preserve"> №__________</w:t>
      </w:r>
    </w:p>
    <w:p w14:paraId="12B051E4" w14:textId="4AFDA2C3"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9F345" w14:textId="77777777" w:rsidR="008A6FE1" w:rsidRDefault="008A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258DE" w14:textId="77777777"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14:paraId="3958099A" w14:textId="2DE6076A"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2C39F6">
        <w:rPr>
          <w:rFonts w:ascii="Times New Roman" w:hAnsi="Times New Roman" w:cs="Times New Roman"/>
          <w:b/>
          <w:bCs/>
          <w:sz w:val="28"/>
          <w:szCs w:val="28"/>
        </w:rPr>
        <w:t xml:space="preserve">аппарата Совета депутатов </w:t>
      </w:r>
      <w:r w:rsidR="00267AFE" w:rsidRPr="002C39F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Академический</w:t>
      </w:r>
      <w:r w:rsidR="00596350" w:rsidRPr="002C3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14:paraId="01752155" w14:textId="77777777"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C58D4" w14:textId="4A4AE045"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6E279F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267AFE" w:rsidRPr="006E279F">
        <w:rPr>
          <w:rFonts w:ascii="Times New Roman" w:hAnsi="Times New Roman" w:cs="Times New Roman"/>
          <w:sz w:val="28"/>
          <w:szCs w:val="28"/>
        </w:rPr>
        <w:t>муниципального округа Академический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14:paraId="7438712A" w14:textId="77777777"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345A4DC7" w14:textId="6A8F99E0"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6E279F">
        <w:rPr>
          <w:rFonts w:ascii="Times New Roman" w:hAnsi="Times New Roman" w:cs="Times New Roman"/>
          <w:sz w:val="28"/>
          <w:szCs w:val="28"/>
        </w:rPr>
        <w:t xml:space="preserve">аппарату Совета депутатов </w:t>
      </w:r>
      <w:r w:rsidR="00267AFE" w:rsidRPr="006E279F">
        <w:rPr>
          <w:rFonts w:ascii="Times New Roman" w:hAnsi="Times New Roman" w:cs="Times New Roman"/>
          <w:sz w:val="28"/>
          <w:szCs w:val="28"/>
        </w:rPr>
        <w:t>муниципального округа Академический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995524">
        <w:rPr>
          <w:rFonts w:ascii="Times New Roman" w:hAnsi="Times New Roman" w:cs="Times New Roman"/>
          <w:sz w:val="28"/>
          <w:szCs w:val="28"/>
        </w:rPr>
        <w:t>(далее –</w:t>
      </w:r>
      <w:r w:rsidR="00BA03BF" w:rsidRPr="006E279F">
        <w:rPr>
          <w:rFonts w:ascii="Times New Roman" w:hAnsi="Times New Roman" w:cs="Times New Roman"/>
          <w:sz w:val="28"/>
          <w:szCs w:val="28"/>
        </w:rPr>
        <w:t xml:space="preserve"> аппарат Совета </w:t>
      </w:r>
      <w:r w:rsidR="00C84A4A" w:rsidRPr="006E279F">
        <w:rPr>
          <w:rFonts w:ascii="Times New Roman" w:hAnsi="Times New Roman" w:cs="Times New Roman"/>
          <w:sz w:val="28"/>
          <w:szCs w:val="28"/>
        </w:rPr>
        <w:t>депутатов</w:t>
      </w:r>
      <w:r w:rsidR="00995524">
        <w:rPr>
          <w:rFonts w:ascii="Times New Roman" w:hAnsi="Times New Roman" w:cs="Times New Roman"/>
          <w:sz w:val="28"/>
          <w:szCs w:val="28"/>
        </w:rPr>
        <w:t>)</w:t>
      </w:r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14:paraId="0766AD14" w14:textId="45421C90"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7E6">
        <w:rPr>
          <w:rFonts w:ascii="Times New Roman" w:hAnsi="Times New Roman" w:cs="Times New Roman"/>
          <w:sz w:val="28"/>
          <w:szCs w:val="28"/>
        </w:rPr>
        <w:t>1</w:t>
      </w:r>
      <w:r w:rsidR="00C462BD" w:rsidRPr="00D927E6">
        <w:rPr>
          <w:rFonts w:ascii="Times New Roman" w:hAnsi="Times New Roman" w:cs="Times New Roman"/>
          <w:sz w:val="28"/>
          <w:szCs w:val="28"/>
        </w:rPr>
        <w:t xml:space="preserve">) </w:t>
      </w:r>
      <w:r w:rsidR="00D927E6" w:rsidRPr="00D927E6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="00D927E6"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596350">
        <w:rPr>
          <w:rFonts w:ascii="Times New Roman" w:hAnsi="Times New Roman" w:cs="Times New Roman"/>
          <w:sz w:val="28"/>
          <w:szCs w:val="28"/>
        </w:rPr>
        <w:t xml:space="preserve"> </w:t>
      </w:r>
      <w:r w:rsidR="00D927E6" w:rsidRPr="00D927E6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9" w:history="1">
        <w:r w:rsidR="00D927E6" w:rsidRPr="00D927E6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D927E6" w:rsidRPr="00D927E6">
        <w:rPr>
          <w:rFonts w:ascii="Times New Roman" w:hAnsi="Times New Roman" w:cs="Times New Roman"/>
          <w:sz w:val="28"/>
          <w:szCs w:val="28"/>
        </w:rPr>
        <w:t xml:space="preserve"> </w:t>
      </w:r>
      <w:r w:rsidR="00D927E6" w:rsidRPr="00D927E6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="00D927E6" w:rsidRPr="00D927E6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10" w:history="1">
        <w:r w:rsidR="00D927E6" w:rsidRPr="00D927E6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D927E6" w:rsidRPr="00D927E6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090A8D52" w14:textId="4DD33FBC"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74DC26FA" w14:textId="77777777"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CD03AC2" w14:textId="7D5A45EE"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 w:rsidRPr="0040612D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C2551A"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6635EB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280AF9">
        <w:rPr>
          <w:rFonts w:ascii="Times New Roman" w:hAnsi="Times New Roman" w:cs="Times New Roman"/>
          <w:sz w:val="28"/>
          <w:szCs w:val="28"/>
        </w:rPr>
        <w:t>утверждается ее состав.</w:t>
      </w:r>
    </w:p>
    <w:p w14:paraId="1B6AFAB9" w14:textId="6E7F85B5"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6</w:t>
      </w:r>
      <w:r w:rsidR="00E77F01" w:rsidRPr="004250FD">
        <w:rPr>
          <w:rFonts w:ascii="Times New Roman" w:hAnsi="Times New Roman" w:cs="Times New Roman"/>
          <w:sz w:val="28"/>
          <w:szCs w:val="28"/>
        </w:rPr>
        <w:t xml:space="preserve">. Комиссия состоит из </w:t>
      </w:r>
      <w:r w:rsidR="00280AF9" w:rsidRPr="004250FD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280AF9" w:rsidRPr="004250FD">
        <w:rPr>
          <w:rFonts w:ascii="Times New Roman" w:hAnsi="Times New Roman" w:cs="Times New Roman"/>
          <w:sz w:val="28"/>
          <w:szCs w:val="28"/>
        </w:rPr>
        <w:t>,</w:t>
      </w:r>
      <w:r w:rsidR="005F08D3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4250FD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/>
          <w:sz w:val="28"/>
          <w:szCs w:val="28"/>
        </w:rPr>
        <w:t>Главой муниципального округа Академический</w:t>
      </w:r>
      <w:r w:rsidR="00A46666"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4250FD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 w:rsidRPr="004250FD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 w:rsidRPr="004250FD">
        <w:rPr>
          <w:rFonts w:ascii="Times New Roman" w:hAnsi="Times New Roman" w:cs="Times New Roman"/>
          <w:sz w:val="28"/>
          <w:szCs w:val="28"/>
        </w:rPr>
        <w:t>я и членов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  <w:r w:rsidRPr="004250FD">
        <w:rPr>
          <w:rFonts w:ascii="Times New Roman" w:hAnsi="Times New Roman" w:cs="Times New Roman"/>
          <w:sz w:val="28"/>
          <w:szCs w:val="28"/>
        </w:rPr>
        <w:t xml:space="preserve"> </w:t>
      </w:r>
      <w:r w:rsidR="000D78FB" w:rsidRPr="004250FD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</w:t>
      </w:r>
      <w:r w:rsidR="00280AF9" w:rsidRPr="004250FD">
        <w:rPr>
          <w:rFonts w:ascii="Times New Roman" w:hAnsi="Times New Roman" w:cs="Times New Roman"/>
          <w:sz w:val="28"/>
          <w:szCs w:val="28"/>
        </w:rPr>
        <w:lastRenderedPageBreak/>
        <w:t xml:space="preserve">правами. В отсутствие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</w:p>
    <w:p w14:paraId="7221414D" w14:textId="77777777"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</w:t>
      </w:r>
      <w:r w:rsidR="00280AF9" w:rsidRPr="004250F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14:paraId="00D32CB9" w14:textId="286FE8A1"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а) </w:t>
      </w:r>
      <w:r w:rsidR="007121AE">
        <w:rPr>
          <w:rFonts w:ascii="Times New Roman" w:hAnsi="Times New Roman"/>
          <w:sz w:val="28"/>
          <w:szCs w:val="28"/>
        </w:rPr>
        <w:t>Глава муниципального округа Академический</w:t>
      </w:r>
      <w:r w:rsidR="00DD1BCE" w:rsidRPr="006E279F">
        <w:rPr>
          <w:rFonts w:ascii="Times New Roman" w:hAnsi="Times New Roman"/>
          <w:sz w:val="28"/>
          <w:szCs w:val="28"/>
        </w:rPr>
        <w:t xml:space="preserve"> </w:t>
      </w:r>
      <w:r w:rsidRPr="004250FD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 w:rsidRPr="004250F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177D7" w:rsidRPr="003C04A1">
        <w:rPr>
          <w:rFonts w:ascii="Times New Roman" w:hAnsi="Times New Roman" w:cs="Times New Roman"/>
          <w:sz w:val="28"/>
          <w:szCs w:val="28"/>
        </w:rPr>
        <w:t>муниципальный служащий аппарата Совета депутатов</w:t>
      </w:r>
      <w:r w:rsidR="001A0363" w:rsidRPr="003C04A1">
        <w:rPr>
          <w:rFonts w:ascii="Times New Roman" w:hAnsi="Times New Roman" w:cs="Times New Roman"/>
          <w:sz w:val="28"/>
          <w:szCs w:val="28"/>
        </w:rPr>
        <w:t>,</w:t>
      </w:r>
      <w:r w:rsidR="000177D7" w:rsidRPr="003C04A1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3C04A1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3C04A1">
        <w:rPr>
          <w:rFonts w:ascii="Times New Roman" w:hAnsi="Times New Roman" w:cs="Times New Roman"/>
          <w:sz w:val="28"/>
          <w:szCs w:val="28"/>
        </w:rPr>
        <w:t xml:space="preserve"> ведение работы по профилактике коррупционных и иных правонарушений (далее – муниципальный служащий по профилактике правонарушений</w:t>
      </w:r>
      <w:r w:rsidR="00E3467F" w:rsidRPr="003C04A1">
        <w:rPr>
          <w:rFonts w:ascii="Times New Roman" w:hAnsi="Times New Roman" w:cs="Times New Roman"/>
          <w:sz w:val="28"/>
          <w:szCs w:val="28"/>
        </w:rPr>
        <w:t>)</w:t>
      </w:r>
      <w:r w:rsidR="00422FC9" w:rsidRPr="003C04A1">
        <w:rPr>
          <w:rFonts w:ascii="Times New Roman" w:hAnsi="Times New Roman" w:cs="Times New Roman"/>
          <w:sz w:val="28"/>
          <w:szCs w:val="28"/>
        </w:rPr>
        <w:t>;</w:t>
      </w:r>
    </w:p>
    <w:p w14:paraId="40677186" w14:textId="77777777"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5B7B03FC" w14:textId="33688FF8"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7121AE">
        <w:rPr>
          <w:rFonts w:ascii="Times New Roman" w:hAnsi="Times New Roman" w:cs="Times New Roman"/>
          <w:sz w:val="28"/>
          <w:szCs w:val="28"/>
        </w:rPr>
        <w:t>Главы муниципального округа Академический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4CBD7" w14:textId="77777777"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651CC328" w14:textId="77777777"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1B77BD62" w14:textId="4583BD9E" w:rsidR="00A30200" w:rsidRPr="006E279F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79F">
        <w:rPr>
          <w:rFonts w:ascii="Times New Roman" w:hAnsi="Times New Roman" w:cs="Times New Roman"/>
          <w:sz w:val="28"/>
          <w:szCs w:val="28"/>
        </w:rPr>
        <w:t>1</w:t>
      </w:r>
      <w:r w:rsidR="00A30200" w:rsidRPr="006E279F">
        <w:rPr>
          <w:rFonts w:ascii="Times New Roman" w:hAnsi="Times New Roman" w:cs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6E279F">
        <w:rPr>
          <w:rFonts w:ascii="Times New Roman" w:hAnsi="Times New Roman" w:cs="Times New Roman"/>
          <w:sz w:val="28"/>
          <w:szCs w:val="28"/>
        </w:rPr>
        <w:t>,</w:t>
      </w:r>
      <w:r w:rsidR="00A30200" w:rsidRPr="006E279F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A30200" w:rsidRPr="006E279F">
        <w:rPr>
          <w:rFonts w:ascii="Times New Roman" w:hAnsi="Times New Roman" w:cs="Times New Roman"/>
          <w:sz w:val="28"/>
          <w:szCs w:val="28"/>
        </w:rPr>
        <w:t>аналогичные должности, замещаемой муниципальным служащим, в отношении которого Комиссией рассматривается этот вопрос;</w:t>
      </w:r>
    </w:p>
    <w:p w14:paraId="5BA92900" w14:textId="0B39BCDE"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79F">
        <w:rPr>
          <w:rFonts w:ascii="Times New Roman" w:hAnsi="Times New Roman" w:cs="Times New Roman"/>
          <w:sz w:val="28"/>
          <w:szCs w:val="28"/>
        </w:rPr>
        <w:t>2</w:t>
      </w:r>
      <w:r w:rsidR="00A30200" w:rsidRPr="006E279F">
        <w:rPr>
          <w:rFonts w:ascii="Times New Roman" w:hAnsi="Times New Roman" w:cs="Times New Roman"/>
          <w:sz w:val="28"/>
          <w:szCs w:val="28"/>
        </w:rPr>
        <w:t>)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="00A30200"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 xml:space="preserve">ем за </w:t>
      </w:r>
      <w:r w:rsidR="00B704D5">
        <w:rPr>
          <w:rFonts w:ascii="Times New Roman" w:hAnsi="Times New Roman" w:cs="Times New Roman"/>
          <w:sz w:val="28"/>
          <w:szCs w:val="28"/>
        </w:rPr>
        <w:t>3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3" w:name="Par101"/>
      <w:bookmarkEnd w:id="3"/>
    </w:p>
    <w:p w14:paraId="0396BB06" w14:textId="410F3870"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4891765F" w14:textId="77777777"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 w:rsidR="00F252A4" w:rsidRPr="00E3467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F252A4">
        <w:rPr>
          <w:rFonts w:ascii="Times New Roman" w:hAnsi="Times New Roman" w:cs="Times New Roman"/>
          <w:sz w:val="28"/>
          <w:szCs w:val="28"/>
        </w:rPr>
        <w:t>3</w:t>
      </w:r>
      <w:r w:rsidR="00F252A4" w:rsidRPr="00E3467F">
        <w:rPr>
          <w:rFonts w:ascii="Times New Roman" w:hAnsi="Times New Roman" w:cs="Times New Roman"/>
          <w:sz w:val="28"/>
          <w:szCs w:val="28"/>
        </w:rPr>
        <w:t xml:space="preserve"> дня до дня </w:t>
      </w:r>
      <w:r w:rsidRPr="00380BE4">
        <w:rPr>
          <w:rFonts w:ascii="Times New Roman" w:hAnsi="Times New Roman" w:cs="Times New Roman"/>
          <w:sz w:val="28"/>
          <w:szCs w:val="28"/>
        </w:rPr>
        <w:t>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14:paraId="0F770643" w14:textId="77777777"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14:paraId="6437F375" w14:textId="77777777"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5183B568" w14:textId="100B349E" w:rsidR="00BE730B" w:rsidRPr="002D7B25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>представление</w:t>
      </w:r>
      <w:r w:rsidR="00EE74BF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 w:cs="Times New Roman"/>
          <w:sz w:val="28"/>
          <w:szCs w:val="28"/>
        </w:rPr>
        <w:t>Главой муниципального округа Академический</w:t>
      </w:r>
      <w:r w:rsidR="006A2950">
        <w:rPr>
          <w:rFonts w:ascii="Times New Roman" w:hAnsi="Times New Roman" w:cs="Times New Roman"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1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</w:t>
      </w:r>
      <w:r w:rsidR="00F64323" w:rsidRPr="002D7B25">
        <w:rPr>
          <w:rFonts w:ascii="Times New Roman" w:hAnsi="Times New Roman" w:cs="Times New Roman"/>
          <w:sz w:val="28"/>
          <w:szCs w:val="28"/>
        </w:rPr>
        <w:t>от </w:t>
      </w:r>
      <w:r w:rsidR="00BE730B" w:rsidRPr="002D7B25">
        <w:rPr>
          <w:rFonts w:ascii="Times New Roman" w:hAnsi="Times New Roman" w:cs="Times New Roman"/>
          <w:sz w:val="28"/>
          <w:szCs w:val="28"/>
        </w:rPr>
        <w:t>17</w:t>
      </w:r>
      <w:r w:rsidR="00F64323" w:rsidRPr="002D7B25">
        <w:rPr>
          <w:rFonts w:ascii="Times New Roman" w:hAnsi="Times New Roman" w:cs="Times New Roman"/>
          <w:sz w:val="28"/>
          <w:szCs w:val="28"/>
        </w:rPr>
        <w:t> </w:t>
      </w:r>
      <w:r w:rsidR="00BE730B" w:rsidRPr="002D7B25">
        <w:rPr>
          <w:rFonts w:ascii="Times New Roman" w:hAnsi="Times New Roman" w:cs="Times New Roman"/>
          <w:sz w:val="28"/>
          <w:szCs w:val="28"/>
        </w:rPr>
        <w:t>октября</w:t>
      </w:r>
      <w:r w:rsidR="00F64323" w:rsidRPr="002D7B25">
        <w:rPr>
          <w:rFonts w:ascii="Times New Roman" w:hAnsi="Times New Roman" w:cs="Times New Roman"/>
          <w:sz w:val="28"/>
          <w:szCs w:val="28"/>
        </w:rPr>
        <w:t> </w:t>
      </w:r>
      <w:r w:rsidR="00BE730B" w:rsidRPr="002D7B25">
        <w:rPr>
          <w:rFonts w:ascii="Times New Roman" w:hAnsi="Times New Roman" w:cs="Times New Roman"/>
          <w:sz w:val="28"/>
          <w:szCs w:val="28"/>
        </w:rPr>
        <w:t>2012</w:t>
      </w:r>
      <w:r w:rsidR="00F64323" w:rsidRPr="002D7B25">
        <w:rPr>
          <w:rFonts w:ascii="Times New Roman" w:hAnsi="Times New Roman" w:cs="Times New Roman"/>
          <w:sz w:val="28"/>
          <w:szCs w:val="28"/>
        </w:rPr>
        <w:t> </w:t>
      </w:r>
      <w:r w:rsidR="00BE730B" w:rsidRPr="002D7B25">
        <w:rPr>
          <w:rFonts w:ascii="Times New Roman" w:hAnsi="Times New Roman" w:cs="Times New Roman"/>
          <w:sz w:val="28"/>
          <w:szCs w:val="28"/>
        </w:rPr>
        <w:t>г</w:t>
      </w:r>
      <w:r w:rsidR="006F1721" w:rsidRPr="002D7B25">
        <w:rPr>
          <w:rFonts w:ascii="Times New Roman" w:hAnsi="Times New Roman" w:cs="Times New Roman"/>
          <w:sz w:val="28"/>
          <w:szCs w:val="28"/>
        </w:rPr>
        <w:t>ода</w:t>
      </w:r>
      <w:r w:rsidR="00F64323" w:rsidRPr="002D7B25">
        <w:rPr>
          <w:rFonts w:ascii="Times New Roman" w:hAnsi="Times New Roman" w:cs="Times New Roman"/>
          <w:sz w:val="28"/>
          <w:szCs w:val="28"/>
        </w:rPr>
        <w:t> № </w:t>
      </w:r>
      <w:r w:rsidR="00BE730B" w:rsidRPr="002D7B25">
        <w:rPr>
          <w:rFonts w:ascii="Times New Roman" w:hAnsi="Times New Roman" w:cs="Times New Roman"/>
          <w:sz w:val="28"/>
          <w:szCs w:val="28"/>
        </w:rPr>
        <w:t>70-УМ, свидетельствующих:</w:t>
      </w:r>
    </w:p>
    <w:p w14:paraId="44D331D2" w14:textId="229B2102" w:rsidR="00C462BD" w:rsidRPr="002D7B25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2D7B25"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 w:rsidRPr="002D7B25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3C04A1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 w:rsidRPr="002D7B25">
        <w:rPr>
          <w:rFonts w:ascii="Times New Roman" w:hAnsi="Times New Roman" w:cs="Times New Roman"/>
          <w:sz w:val="28"/>
          <w:szCs w:val="28"/>
        </w:rPr>
        <w:t xml:space="preserve">пунктом 1.1 </w:t>
      </w:r>
      <w:r w:rsidR="00FF2257" w:rsidRPr="002D7B25">
        <w:rPr>
          <w:rFonts w:ascii="Times New Roman" w:hAnsi="Times New Roman" w:cs="Times New Roman"/>
          <w:sz w:val="28"/>
          <w:szCs w:val="28"/>
        </w:rPr>
        <w:t>указанного</w:t>
      </w:r>
      <w:r w:rsidR="00331162" w:rsidRPr="002D7B25">
        <w:rPr>
          <w:rFonts w:ascii="Times New Roman" w:hAnsi="Times New Roman" w:cs="Times New Roman"/>
          <w:sz w:val="28"/>
          <w:szCs w:val="28"/>
        </w:rPr>
        <w:t xml:space="preserve"> </w:t>
      </w:r>
      <w:r w:rsidR="005343E8" w:rsidRPr="002D7B25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2D7B25">
        <w:rPr>
          <w:rFonts w:ascii="Times New Roman" w:hAnsi="Times New Roman" w:cs="Times New Roman"/>
          <w:sz w:val="28"/>
          <w:szCs w:val="28"/>
        </w:rPr>
        <w:t>;</w:t>
      </w:r>
      <w:r w:rsidR="00BE4838" w:rsidRPr="002D7B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B135D" w14:textId="77777777"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9"/>
      <w:bookmarkEnd w:id="7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8" w:name="Par110"/>
      <w:bookmarkEnd w:id="8"/>
    </w:p>
    <w:p w14:paraId="1092BAF8" w14:textId="344E1CF9"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r w:rsidR="00C462BD" w:rsidRPr="003C04A1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26110F" w:rsidRPr="003C04A1">
        <w:rPr>
          <w:rFonts w:ascii="Times New Roman" w:hAnsi="Times New Roman" w:cs="Times New Roman"/>
          <w:sz w:val="28"/>
          <w:szCs w:val="28"/>
        </w:rPr>
        <w:t>муниципальному служащему по профилактике правонарушений</w:t>
      </w:r>
      <w:r w:rsidR="00C462BD" w:rsidRPr="00D74FB2">
        <w:rPr>
          <w:rFonts w:ascii="Times New Roman" w:hAnsi="Times New Roman" w:cs="Times New Roman"/>
          <w:sz w:val="28"/>
          <w:szCs w:val="28"/>
        </w:rPr>
        <w:t>:</w:t>
      </w:r>
    </w:p>
    <w:p w14:paraId="681B6A06" w14:textId="7637F29A"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1"/>
      <w:bookmarkEnd w:id="9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596350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 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04FB0">
        <w:rPr>
          <w:rFonts w:ascii="Times New Roman" w:hAnsi="Times New Roman" w:cs="Times New Roman"/>
          <w:sz w:val="28"/>
          <w:szCs w:val="28"/>
        </w:rPr>
        <w:t xml:space="preserve"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</w:t>
      </w:r>
      <w:r w:rsidR="00704FB0">
        <w:rPr>
          <w:rFonts w:ascii="Times New Roman" w:hAnsi="Times New Roman" w:cs="Times New Roman"/>
          <w:sz w:val="28"/>
          <w:szCs w:val="28"/>
        </w:rPr>
        <w:lastRenderedPageBreak/>
        <w:t>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="00704FB0" w:rsidRPr="00B45142">
        <w:rPr>
          <w:rFonts w:ascii="Times New Roman" w:hAnsi="Times New Roman" w:cs="Times New Roman"/>
          <w:sz w:val="28"/>
          <w:szCs w:val="28"/>
        </w:rPr>
        <w:t>)</w:t>
      </w:r>
      <w:r w:rsidR="00704FB0"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="0077395B" w:rsidRPr="00B45142">
        <w:rPr>
          <w:rFonts w:ascii="Times New Roman" w:hAnsi="Times New Roman" w:cs="Times New Roman"/>
          <w:sz w:val="28"/>
          <w:szCs w:val="28"/>
        </w:rPr>
        <w:t>;</w:t>
      </w:r>
    </w:p>
    <w:p w14:paraId="7EBF4F47" w14:textId="7B8D43CF" w:rsidR="00C462BD" w:rsidRPr="002D7B25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2"/>
      <w:bookmarkEnd w:id="10"/>
      <w:r w:rsidRPr="002D7B25"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 w:rsidRPr="002D7B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служащего о невозможности по объективным причинам представить сведения о доходах, </w:t>
      </w:r>
      <w:r w:rsidR="00F252A4" w:rsidRPr="002D7B2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2D7B2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14:paraId="27274A86" w14:textId="4DAB7C68" w:rsidR="008E06EE" w:rsidRPr="00082963" w:rsidRDefault="003C04A1" w:rsidP="007963E6">
      <w:pPr>
        <w:pStyle w:val="ConsPlusNormal"/>
        <w:ind w:firstLine="851"/>
        <w:jc w:val="both"/>
      </w:pPr>
      <w:r>
        <w:t>в</w:t>
      </w:r>
      <w:r w:rsidR="008E06EE">
        <w:t xml:space="preserve">) </w:t>
      </w:r>
      <w:r w:rsidR="008E06EE" w:rsidRPr="008E06EE">
        <w:t xml:space="preserve">уведомление </w:t>
      </w:r>
      <w:r w:rsidR="008E06EE">
        <w:t>муниципального</w:t>
      </w:r>
      <w:r w:rsidR="008E06EE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E06EE">
        <w:t>;</w:t>
      </w:r>
    </w:p>
    <w:p w14:paraId="2962C176" w14:textId="27AFC98D"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3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/>
          <w:sz w:val="28"/>
          <w:szCs w:val="28"/>
        </w:rPr>
        <w:t>Главы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</w:t>
      </w:r>
      <w:r w:rsidR="009973B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касающ</w:t>
      </w:r>
      <w:r w:rsidR="00517735">
        <w:rPr>
          <w:rFonts w:ascii="Times New Roman" w:hAnsi="Times New Roman" w:cs="Times New Roman"/>
          <w:sz w:val="28"/>
          <w:szCs w:val="28"/>
        </w:rPr>
        <w:t>ее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596350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14:paraId="4CA489FB" w14:textId="064B48C5" w:rsidR="00095AE7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4"/>
      <w:bookmarkEnd w:id="12"/>
      <w:r w:rsidRPr="002D7B25">
        <w:rPr>
          <w:rFonts w:ascii="Times New Roman" w:hAnsi="Times New Roman" w:cs="Times New Roman"/>
          <w:sz w:val="28"/>
          <w:szCs w:val="28"/>
        </w:rPr>
        <w:t>4</w:t>
      </w:r>
      <w:r w:rsidR="00C462BD" w:rsidRPr="002D7B25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2D7B25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/>
          <w:sz w:val="28"/>
          <w:szCs w:val="28"/>
        </w:rPr>
        <w:t>Главой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2D7B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2D7B25">
        <w:rPr>
          <w:rFonts w:ascii="Times New Roman" w:hAnsi="Times New Roman" w:cs="Times New Roman"/>
          <w:sz w:val="28"/>
          <w:szCs w:val="28"/>
        </w:rPr>
        <w:t>служащим</w:t>
      </w:r>
      <w:r w:rsidR="003C04A1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2D7B25">
        <w:rPr>
          <w:rFonts w:ascii="Times New Roman" w:hAnsi="Times New Roman" w:cs="Times New Roman"/>
          <w:sz w:val="28"/>
          <w:szCs w:val="28"/>
        </w:rPr>
        <w:t>недостоверных или неполных сведений, предусмотренных частью 1 статьи 3 Федерального закона от 3 декабря 2012 г</w:t>
      </w:r>
      <w:r w:rsidR="006A2950" w:rsidRPr="002D7B25">
        <w:rPr>
          <w:rFonts w:ascii="Times New Roman" w:hAnsi="Times New Roman" w:cs="Times New Roman"/>
          <w:sz w:val="28"/>
          <w:szCs w:val="28"/>
        </w:rPr>
        <w:t>ода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2D7B25">
        <w:rPr>
          <w:rFonts w:ascii="Times New Roman" w:hAnsi="Times New Roman" w:cs="Times New Roman"/>
          <w:sz w:val="28"/>
          <w:szCs w:val="28"/>
        </w:rPr>
        <w:t>№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2D7B25">
        <w:rPr>
          <w:rFonts w:ascii="Times New Roman" w:hAnsi="Times New Roman" w:cs="Times New Roman"/>
          <w:sz w:val="28"/>
          <w:szCs w:val="28"/>
        </w:rPr>
        <w:t>«</w:t>
      </w:r>
      <w:r w:rsidR="00C462BD" w:rsidRPr="002D7B25">
        <w:rPr>
          <w:rFonts w:ascii="Times New Roman" w:hAnsi="Times New Roman" w:cs="Times New Roman"/>
          <w:sz w:val="28"/>
          <w:szCs w:val="28"/>
        </w:rPr>
        <w:t xml:space="preserve">О </w:t>
      </w:r>
      <w:r w:rsidR="00C462BD" w:rsidRPr="0044227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14:paraId="5F4E5246" w14:textId="013B2F5C" w:rsidR="00784371" w:rsidRPr="00D927E6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 w:rsidRPr="006E279F">
        <w:rPr>
          <w:rFonts w:ascii="Times New Roman" w:hAnsi="Times New Roman" w:cs="Times New Roman"/>
          <w:sz w:val="28"/>
          <w:szCs w:val="28"/>
        </w:rPr>
        <w:t xml:space="preserve"> аппарат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</w:t>
      </w:r>
      <w:r w:rsidR="00C751C2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 w:rsidRPr="006E279F">
        <w:rPr>
          <w:rFonts w:ascii="Times New Roman" w:hAnsi="Times New Roman" w:cs="Times New Roman"/>
          <w:sz w:val="28"/>
          <w:szCs w:val="28"/>
        </w:rPr>
        <w:t xml:space="preserve"> аппарате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F3236F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</w:t>
      </w:r>
      <w:r w:rsidR="00A10852" w:rsidRPr="00D927E6">
        <w:rPr>
          <w:rFonts w:ascii="Times New Roman" w:hAnsi="Times New Roman" w:cs="Times New Roman"/>
          <w:sz w:val="28"/>
          <w:szCs w:val="28"/>
        </w:rPr>
        <w:t>;</w:t>
      </w:r>
    </w:p>
    <w:p w14:paraId="47BD734F" w14:textId="2952B254" w:rsidR="00A10852" w:rsidRPr="00D927E6" w:rsidRDefault="00A10852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61135528"/>
      <w:r w:rsidRPr="00D927E6">
        <w:rPr>
          <w:rFonts w:ascii="Times New Roman" w:hAnsi="Times New Roman" w:cs="Times New Roman"/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86DAB3C" w14:textId="77777777" w:rsidR="00D927E6" w:rsidRPr="00D927E6" w:rsidRDefault="00D927E6" w:rsidP="00D92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61049623"/>
      <w:bookmarkEnd w:id="13"/>
      <w:r w:rsidRPr="00D927E6">
        <w:rPr>
          <w:rFonts w:ascii="Times New Roman" w:hAnsi="Times New Roman" w:cs="Times New Roman"/>
          <w:sz w:val="28"/>
          <w:szCs w:val="28"/>
        </w:rPr>
        <w:t xml:space="preserve"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</w:t>
      </w:r>
      <w:r w:rsidRPr="00D927E6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124EE8EE" w14:textId="77777777" w:rsidR="00D927E6" w:rsidRPr="00D927E6" w:rsidRDefault="00D927E6" w:rsidP="00D92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7E6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84AA00D" w14:textId="77777777" w:rsidR="00D927E6" w:rsidRPr="00D927E6" w:rsidRDefault="00D927E6" w:rsidP="00D92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7E6">
        <w:rPr>
          <w:rFonts w:ascii="Times New Roman" w:hAnsi="Times New Roman" w:cs="Times New Roman"/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61EB1402" w14:textId="4325D363" w:rsidR="00D927E6" w:rsidRPr="007121AE" w:rsidRDefault="00D927E6" w:rsidP="00D92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7E6">
        <w:rPr>
          <w:rFonts w:ascii="Times New Roman" w:hAnsi="Times New Roman" w:cs="Times New Roman"/>
          <w:sz w:val="28"/>
          <w:szCs w:val="28"/>
        </w:rPr>
        <w:t xml:space="preserve">13.2. Поступившие в Комиссию документы, являющиеся основаниями для </w:t>
      </w:r>
      <w:r w:rsidRPr="007121AE">
        <w:rPr>
          <w:rFonts w:ascii="Times New Roman" w:hAnsi="Times New Roman" w:cs="Times New Roman"/>
          <w:sz w:val="28"/>
          <w:szCs w:val="28"/>
        </w:rPr>
        <w:t>проведения заседания Комиссии и указанные в пункте 13 настоящего Положения,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2D0D4FDF" w14:textId="126B8DEF" w:rsidR="008A7786" w:rsidRPr="00D927E6" w:rsidRDefault="00D927E6" w:rsidP="00D927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7E6">
        <w:rPr>
          <w:rFonts w:ascii="Times New Roman" w:hAnsi="Times New Roman" w:cs="Times New Roman"/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bookmarkEnd w:id="14"/>
    <w:p w14:paraId="5AB73D71" w14:textId="4AA33EFD" w:rsidR="00784371" w:rsidRDefault="00784371" w:rsidP="00C50B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3D28" w:rsidRPr="006E279F">
        <w:rPr>
          <w:rFonts w:ascii="Times New Roman" w:hAnsi="Times New Roman" w:cs="Times New Roman"/>
          <w:sz w:val="28"/>
          <w:szCs w:val="28"/>
        </w:rPr>
        <w:t>М</w:t>
      </w:r>
      <w:r w:rsidR="00D74FB2" w:rsidRPr="006E279F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</w:t>
      </w:r>
      <w:r w:rsidR="00ED1F9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704FB0">
        <w:rPr>
          <w:rFonts w:ascii="Times New Roman" w:hAnsi="Times New Roman" w:cs="Times New Roman"/>
          <w:sz w:val="28"/>
          <w:szCs w:val="28"/>
        </w:rPr>
        <w:t>подпункт</w:t>
      </w:r>
      <w:r w:rsidR="00ED1F94">
        <w:rPr>
          <w:rFonts w:ascii="Times New Roman" w:hAnsi="Times New Roman" w:cs="Times New Roman"/>
          <w:sz w:val="28"/>
          <w:szCs w:val="28"/>
        </w:rPr>
        <w:t>е</w:t>
      </w:r>
      <w:r w:rsidR="00704FB0">
        <w:rPr>
          <w:rFonts w:ascii="Times New Roman" w:hAnsi="Times New Roman" w:cs="Times New Roman"/>
          <w:sz w:val="28"/>
          <w:szCs w:val="28"/>
        </w:rPr>
        <w:t xml:space="preserve"> «а» подпункта 2 пункта 13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r w:rsidR="006957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12 Федерального закона «О противодействии коррупции».</w:t>
      </w:r>
    </w:p>
    <w:p w14:paraId="42BCF51D" w14:textId="77777777"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14:paraId="661423F0" w14:textId="73B45583" w:rsidR="00AB1D3A" w:rsidRPr="002C18D0" w:rsidRDefault="00AB1D3A" w:rsidP="00AB1D3A">
      <w:pPr>
        <w:pStyle w:val="ConsPlusNormal"/>
        <w:ind w:firstLine="851"/>
        <w:jc w:val="both"/>
      </w:pPr>
      <w:bookmarkStart w:id="15" w:name="_Hlk161136455"/>
      <w:r w:rsidRPr="002C18D0">
        <w:t>16. Уведомлени</w:t>
      </w:r>
      <w:r w:rsidR="00E313AE" w:rsidRPr="002C18D0">
        <w:t>я</w:t>
      </w:r>
      <w:r w:rsidRPr="002C18D0">
        <w:t>, указанн</w:t>
      </w:r>
      <w:r w:rsidR="00E313AE" w:rsidRPr="002C18D0">
        <w:t>ы</w:t>
      </w:r>
      <w:r w:rsidRPr="002C18D0">
        <w:t xml:space="preserve">е в подпункте «г» подпункта 2 </w:t>
      </w:r>
      <w:r w:rsidR="00E313AE" w:rsidRPr="002C18D0">
        <w:t xml:space="preserve">и подпункте 6 </w:t>
      </w:r>
      <w:r w:rsidRPr="002C18D0">
        <w:t>пункта 13 настоящего Положения, рассматрива</w:t>
      </w:r>
      <w:r w:rsidR="00E313AE" w:rsidRPr="002C18D0">
        <w:t>ю</w:t>
      </w:r>
      <w:r w:rsidRPr="002C18D0">
        <w:t xml:space="preserve">тся </w:t>
      </w:r>
      <w:r w:rsidRPr="006E279F">
        <w:t>муниципальным служащим по профилактике правонарушений</w:t>
      </w:r>
      <w:r w:rsidRPr="002C18D0">
        <w:t xml:space="preserve">, </w:t>
      </w:r>
      <w:r w:rsidRPr="006E279F">
        <w:t>который</w:t>
      </w:r>
      <w:r w:rsidRPr="002C18D0">
        <w:t xml:space="preserve"> осуществляет подготовку мотивированн</w:t>
      </w:r>
      <w:r w:rsidR="00E313AE" w:rsidRPr="002C18D0">
        <w:t>ых</w:t>
      </w:r>
      <w:r w:rsidRPr="002C18D0">
        <w:t xml:space="preserve"> заключени</w:t>
      </w:r>
      <w:r w:rsidR="00E313AE" w:rsidRPr="002C18D0">
        <w:t>й</w:t>
      </w:r>
      <w:r w:rsidRPr="002C18D0">
        <w:t xml:space="preserve"> по результатам рассмотрения уведомлени</w:t>
      </w:r>
      <w:r w:rsidR="00E313AE" w:rsidRPr="002C18D0">
        <w:t>й</w:t>
      </w:r>
      <w:r w:rsidRPr="002C18D0">
        <w:t>.</w:t>
      </w:r>
    </w:p>
    <w:bookmarkEnd w:id="15"/>
    <w:p w14:paraId="2DB39630" w14:textId="6841681E" w:rsidR="00784371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D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 w:rsidRPr="006E279F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6E279F">
        <w:rPr>
          <w:rFonts w:ascii="Times New Roman" w:hAnsi="Times New Roman" w:cs="Times New Roman"/>
          <w:sz w:val="28"/>
          <w:szCs w:val="28"/>
        </w:rPr>
        <w:t>,</w:t>
      </w:r>
      <w:r w:rsidR="00D83D28" w:rsidRPr="006E279F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требований статьи 12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 противодействии коррупции».</w:t>
      </w:r>
    </w:p>
    <w:p w14:paraId="5D958DC5" w14:textId="69901048" w:rsidR="00B45C06" w:rsidRDefault="00B45C06" w:rsidP="0000262A">
      <w:pPr>
        <w:pStyle w:val="ConsPlusNormal"/>
        <w:ind w:firstLine="851"/>
        <w:jc w:val="both"/>
      </w:pPr>
      <w:r>
        <w:t xml:space="preserve">18. </w:t>
      </w:r>
      <w:r w:rsidRPr="00B45C06">
        <w:t>При подготовке мотивированного заключения по результатам рассм</w:t>
      </w:r>
      <w:r>
        <w:t xml:space="preserve">отрения </w:t>
      </w:r>
      <w:r w:rsidRPr="002C18D0">
        <w:t xml:space="preserve">обращения, указанного в подпункте «а» подпункта 2 пункта 13 настоящего Положения, или уведомлений, указанных </w:t>
      </w:r>
      <w:bookmarkStart w:id="16" w:name="_Hlk161136552"/>
      <w:r w:rsidRPr="002C18D0">
        <w:t>в подпункте «г» подпункта 2</w:t>
      </w:r>
      <w:r w:rsidR="00E313AE" w:rsidRPr="002C18D0">
        <w:t>,</w:t>
      </w:r>
      <w:r w:rsidRPr="002C18D0">
        <w:t xml:space="preserve"> подпункт</w:t>
      </w:r>
      <w:r w:rsidR="00E313AE" w:rsidRPr="002C18D0">
        <w:t>ах</w:t>
      </w:r>
      <w:r w:rsidRPr="002C18D0">
        <w:t xml:space="preserve"> 5 </w:t>
      </w:r>
      <w:r w:rsidR="00E313AE" w:rsidRPr="002C18D0">
        <w:t xml:space="preserve">и 6 </w:t>
      </w:r>
      <w:r w:rsidRPr="002C18D0">
        <w:t>пункта 13</w:t>
      </w:r>
      <w:bookmarkEnd w:id="16"/>
      <w:r w:rsidRPr="002C18D0">
        <w:t xml:space="preserve"> настоящего Положения, </w:t>
      </w:r>
      <w:r w:rsidRPr="006E279F">
        <w:t>муниципальный служащий по профилактике правонарушений</w:t>
      </w:r>
      <w:r w:rsidRPr="002C18D0">
        <w:t xml:space="preserve"> </w:t>
      </w:r>
      <w:r w:rsidRPr="006E279F">
        <w:t>имеет</w:t>
      </w:r>
      <w:r w:rsidRPr="002C18D0">
        <w:t xml:space="preserve"> право проводить собеседование с муниципальным служащим, представившим обращение </w:t>
      </w:r>
      <w:r w:rsidRPr="00B45C06">
        <w:t xml:space="preserve">или уведомление, получать от него письменные пояснения, а </w:t>
      </w:r>
      <w:r w:rsidR="007121AE">
        <w:t>Глава муниципального округа Академический</w:t>
      </w:r>
      <w:r w:rsidRPr="00B45C06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A9277A">
        <w:t>7</w:t>
      </w:r>
      <w:r w:rsidRPr="00B45C06">
        <w:t xml:space="preserve"> рабочих дней со дня поступления обращения или уведомлен</w:t>
      </w:r>
      <w:r w:rsidR="00D132F3">
        <w:t>ия представляются председателю К</w:t>
      </w:r>
      <w:r w:rsidRPr="00B45C06"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132F3">
        <w:t>К</w:t>
      </w:r>
      <w:r w:rsidRPr="00B45C06">
        <w:t>омиссии в течение 45 дней со дня поступления обращения или уведомления. Указанный срок может быть продлен</w:t>
      </w:r>
      <w:r w:rsidR="00F252A4">
        <w:t xml:space="preserve"> </w:t>
      </w:r>
      <w:r w:rsidR="0052073F">
        <w:t>председателем Комиссии</w:t>
      </w:r>
      <w:r w:rsidRPr="00B45C06">
        <w:t>, но не более чем на 30 дней.</w:t>
      </w:r>
    </w:p>
    <w:p w14:paraId="4D6CB2B4" w14:textId="77777777" w:rsidR="00EC05A2" w:rsidRPr="002D7B25" w:rsidRDefault="00EC05A2" w:rsidP="00EC0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25">
        <w:rPr>
          <w:rFonts w:ascii="Times New Roman" w:hAnsi="Times New Roman" w:cs="Times New Roman"/>
          <w:bCs/>
          <w:sz w:val="28"/>
          <w:szCs w:val="28"/>
        </w:rPr>
        <w:t xml:space="preserve">18.1. </w:t>
      </w:r>
      <w:bookmarkStart w:id="17" w:name="_Hlk161053194"/>
      <w:r w:rsidRPr="002D7B25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14:paraId="5E10920F" w14:textId="3AAC61A0" w:rsidR="00EC05A2" w:rsidRPr="008C7B9F" w:rsidRDefault="002B18AD" w:rsidP="00EC0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9F">
        <w:rPr>
          <w:rFonts w:ascii="Times New Roman" w:hAnsi="Times New Roman" w:cs="Times New Roman"/>
          <w:bCs/>
          <w:sz w:val="28"/>
          <w:szCs w:val="28"/>
        </w:rPr>
        <w:t>1</w:t>
      </w:r>
      <w:r w:rsidR="00EC05A2" w:rsidRPr="008C7B9F">
        <w:rPr>
          <w:rFonts w:ascii="Times New Roman" w:hAnsi="Times New Roman" w:cs="Times New Roman"/>
          <w:bCs/>
          <w:sz w:val="28"/>
          <w:szCs w:val="28"/>
        </w:rPr>
        <w:t>) информацию, изложенную в обращениях или уведомлениях, указанных в</w:t>
      </w:r>
      <w:r w:rsidR="00EC05A2" w:rsidRPr="008C7B9F">
        <w:rPr>
          <w:rFonts w:ascii="Times New Roman" w:hAnsi="Times New Roman" w:cs="Times New Roman"/>
          <w:sz w:val="28"/>
          <w:szCs w:val="28"/>
        </w:rPr>
        <w:t xml:space="preserve"> подпунктах «а» и «г» </w:t>
      </w:r>
      <w:bookmarkStart w:id="18" w:name="_Hlk161136773"/>
      <w:r w:rsidR="00EC05A2" w:rsidRPr="008C7B9F">
        <w:rPr>
          <w:rFonts w:ascii="Times New Roman" w:hAnsi="Times New Roman" w:cs="Times New Roman"/>
          <w:sz w:val="28"/>
          <w:szCs w:val="28"/>
        </w:rPr>
        <w:t>подпункта 2</w:t>
      </w:r>
      <w:r w:rsidR="00E313AE" w:rsidRPr="008C7B9F">
        <w:rPr>
          <w:rFonts w:ascii="Times New Roman" w:hAnsi="Times New Roman" w:cs="Times New Roman"/>
          <w:sz w:val="28"/>
          <w:szCs w:val="28"/>
        </w:rPr>
        <w:t>,</w:t>
      </w:r>
      <w:r w:rsidR="00EC05A2" w:rsidRPr="008C7B9F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313AE" w:rsidRPr="008C7B9F">
        <w:rPr>
          <w:rFonts w:ascii="Times New Roman" w:hAnsi="Times New Roman" w:cs="Times New Roman"/>
          <w:sz w:val="28"/>
          <w:szCs w:val="28"/>
        </w:rPr>
        <w:t>ах</w:t>
      </w:r>
      <w:r w:rsidR="00EC05A2" w:rsidRPr="008C7B9F">
        <w:rPr>
          <w:rFonts w:ascii="Times New Roman" w:hAnsi="Times New Roman" w:cs="Times New Roman"/>
          <w:sz w:val="28"/>
          <w:szCs w:val="28"/>
        </w:rPr>
        <w:t xml:space="preserve"> 5</w:t>
      </w:r>
      <w:r w:rsidR="00E313AE" w:rsidRPr="008C7B9F">
        <w:rPr>
          <w:rFonts w:ascii="Times New Roman" w:hAnsi="Times New Roman" w:cs="Times New Roman"/>
          <w:sz w:val="28"/>
          <w:szCs w:val="28"/>
        </w:rPr>
        <w:t xml:space="preserve"> и 6</w:t>
      </w:r>
      <w:r w:rsidR="00EC05A2" w:rsidRPr="008C7B9F">
        <w:rPr>
          <w:rFonts w:ascii="Times New Roman" w:hAnsi="Times New Roman" w:cs="Times New Roman"/>
          <w:sz w:val="28"/>
          <w:szCs w:val="28"/>
        </w:rPr>
        <w:t xml:space="preserve"> пункта 13 </w:t>
      </w:r>
      <w:bookmarkEnd w:id="18"/>
      <w:r w:rsidR="00EC05A2" w:rsidRPr="008C7B9F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14:paraId="3CC02E27" w14:textId="6D28F3E3" w:rsidR="00EC05A2" w:rsidRPr="002D7B25" w:rsidRDefault="002B18AD" w:rsidP="00EC0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25">
        <w:rPr>
          <w:rFonts w:ascii="Times New Roman" w:hAnsi="Times New Roman" w:cs="Times New Roman"/>
          <w:bCs/>
          <w:sz w:val="28"/>
          <w:szCs w:val="28"/>
        </w:rPr>
        <w:t>2</w:t>
      </w:r>
      <w:r w:rsidR="00EC05A2" w:rsidRPr="002D7B25">
        <w:rPr>
          <w:rFonts w:ascii="Times New Roman" w:hAnsi="Times New Roman" w:cs="Times New Roman"/>
          <w:bCs/>
          <w:sz w:val="28"/>
          <w:szCs w:val="28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3B76CCE" w14:textId="582EFF18" w:rsidR="00EC05A2" w:rsidRPr="00B5319F" w:rsidRDefault="002B18AD" w:rsidP="00EC05A2">
      <w:pPr>
        <w:pStyle w:val="ConsPlusNormal"/>
        <w:ind w:firstLine="851"/>
        <w:jc w:val="both"/>
      </w:pPr>
      <w:r w:rsidRPr="002D7B25">
        <w:rPr>
          <w:bCs/>
        </w:rPr>
        <w:t>3</w:t>
      </w:r>
      <w:r w:rsidR="00EC05A2" w:rsidRPr="002D7B25">
        <w:rPr>
          <w:bCs/>
        </w:rPr>
        <w:t>) мотивированный вывод по результатам предварительного рассмотрения обращений и уведомлений, указанных в</w:t>
      </w:r>
      <w:r w:rsidR="00EC05A2" w:rsidRPr="002D7B25">
        <w:t xml:space="preserve"> подпунктах «а» и «г» </w:t>
      </w:r>
      <w:r w:rsidR="00EC05A2" w:rsidRPr="00B5319F">
        <w:t>подпункта 2</w:t>
      </w:r>
      <w:r w:rsidR="00E313AE" w:rsidRPr="00B5319F">
        <w:t>,</w:t>
      </w:r>
      <w:r w:rsidR="00EC05A2" w:rsidRPr="00B5319F">
        <w:t xml:space="preserve"> подпункт</w:t>
      </w:r>
      <w:r w:rsidR="00E313AE" w:rsidRPr="00B5319F">
        <w:t>ах</w:t>
      </w:r>
      <w:r w:rsidR="00EC05A2" w:rsidRPr="00B5319F">
        <w:t xml:space="preserve"> 5 </w:t>
      </w:r>
      <w:r w:rsidR="00E313AE" w:rsidRPr="00B5319F">
        <w:t xml:space="preserve">и 6 </w:t>
      </w:r>
      <w:r w:rsidR="00EC05A2" w:rsidRPr="00B5319F">
        <w:t>пункта 13</w:t>
      </w:r>
      <w:r w:rsidR="00EC05A2" w:rsidRPr="00B5319F">
        <w:rPr>
          <w:bCs/>
        </w:rPr>
        <w:t xml:space="preserve"> настоящего Положения, а также рекомендации для принятия одного из решений в соответствии с пунктами 27, 30, 32</w:t>
      </w:r>
      <w:r w:rsidR="00E313AE" w:rsidRPr="00B5319F">
        <w:rPr>
          <w:bCs/>
        </w:rPr>
        <w:t xml:space="preserve">, </w:t>
      </w:r>
      <w:r w:rsidR="003A5A23" w:rsidRPr="00B5319F">
        <w:rPr>
          <w:bCs/>
        </w:rPr>
        <w:t>32.1</w:t>
      </w:r>
      <w:r w:rsidR="00EC05A2" w:rsidRPr="00B5319F">
        <w:rPr>
          <w:bCs/>
        </w:rPr>
        <w:t xml:space="preserve"> настоящего Положения или иного решения.</w:t>
      </w:r>
    </w:p>
    <w:bookmarkEnd w:id="17"/>
    <w:p w14:paraId="1ED5DE20" w14:textId="749B408C"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2FF9">
        <w:rPr>
          <w:rFonts w:ascii="Times New Roman" w:hAnsi="Times New Roman" w:cs="Times New Roman"/>
          <w:sz w:val="28"/>
          <w:szCs w:val="28"/>
        </w:rPr>
        <w:t>9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14:paraId="0DB72973" w14:textId="77777777"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FC0FD6">
        <w:rPr>
          <w:rFonts w:ascii="Times New Roman" w:hAnsi="Times New Roman" w:cs="Times New Roman"/>
          <w:sz w:val="28"/>
          <w:szCs w:val="28"/>
        </w:rPr>
        <w:t>10-</w:t>
      </w:r>
      <w:r w:rsidR="009F24C4">
        <w:rPr>
          <w:rFonts w:ascii="Times New Roman" w:hAnsi="Times New Roman" w:cs="Times New Roman"/>
          <w:sz w:val="28"/>
          <w:szCs w:val="28"/>
        </w:rPr>
        <w:t>дневный</w:t>
      </w:r>
      <w:r w:rsidR="009F24C4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 w:rsidR="00FC0FD6">
        <w:rPr>
          <w:rFonts w:ascii="Times New Roman" w:hAnsi="Times New Roman" w:cs="Times New Roman"/>
          <w:sz w:val="28"/>
          <w:szCs w:val="28"/>
        </w:rPr>
        <w:t>20</w:t>
      </w:r>
      <w:r w:rsidR="009F24C4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</w:t>
      </w:r>
      <w:r w:rsidR="005431C6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1C646F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предусмотренн</w:t>
      </w:r>
      <w:r w:rsidR="001C646F">
        <w:rPr>
          <w:rFonts w:ascii="Times New Roman" w:hAnsi="Times New Roman" w:cs="Times New Roman"/>
          <w:sz w:val="28"/>
          <w:szCs w:val="28"/>
        </w:rPr>
        <w:t>ого</w:t>
      </w:r>
      <w:r w:rsidR="005431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C646F">
        <w:rPr>
          <w:rFonts w:ascii="Times New Roman" w:hAnsi="Times New Roman" w:cs="Times New Roman"/>
          <w:sz w:val="28"/>
          <w:szCs w:val="28"/>
        </w:rPr>
        <w:t>ом</w:t>
      </w:r>
      <w:r w:rsidR="005431C6">
        <w:rPr>
          <w:rFonts w:ascii="Times New Roman" w:hAnsi="Times New Roman" w:cs="Times New Roman"/>
          <w:sz w:val="28"/>
          <w:szCs w:val="28"/>
        </w:rPr>
        <w:t xml:space="preserve"> </w:t>
      </w:r>
      <w:r w:rsidR="006D2FF9">
        <w:rPr>
          <w:rFonts w:ascii="Times New Roman" w:hAnsi="Times New Roman" w:cs="Times New Roman"/>
          <w:sz w:val="28"/>
          <w:szCs w:val="28"/>
        </w:rPr>
        <w:t>20</w:t>
      </w:r>
      <w:r w:rsid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14:paraId="46BDE09E" w14:textId="77777777" w:rsidR="003A4619" w:rsidRDefault="009B1157" w:rsidP="003A46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4E2041">
        <w:rPr>
          <w:rFonts w:ascii="Times New Roman" w:hAnsi="Times New Roman" w:cs="Times New Roman"/>
          <w:sz w:val="28"/>
          <w:szCs w:val="28"/>
        </w:rPr>
        <w:t>;</w:t>
      </w:r>
    </w:p>
    <w:p w14:paraId="7D5EDDF1" w14:textId="77777777" w:rsidR="003A4619" w:rsidRDefault="003A461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 xml:space="preserve">ии лиц, указанных </w:t>
      </w:r>
      <w:r w:rsidRPr="006E279F">
        <w:rPr>
          <w:rFonts w:ascii="Times New Roman" w:hAnsi="Times New Roman" w:cs="Times New Roman"/>
          <w:sz w:val="28"/>
          <w:szCs w:val="28"/>
        </w:rPr>
        <w:t>в подпункте 2 пункта 10</w:t>
      </w:r>
      <w:r w:rsidRPr="003A461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3B7570DE" w14:textId="214F16FA" w:rsidR="005431C6" w:rsidRPr="002D7B25" w:rsidRDefault="006D2FF9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B25">
        <w:rPr>
          <w:rFonts w:ascii="Times New Roman" w:hAnsi="Times New Roman" w:cs="Times New Roman"/>
          <w:sz w:val="28"/>
          <w:szCs w:val="28"/>
        </w:rPr>
        <w:t>20</w:t>
      </w:r>
      <w:r w:rsidR="005431C6" w:rsidRPr="002D7B25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</w:t>
      </w:r>
      <w:r w:rsidR="00DA6451" w:rsidRPr="002D7B25">
        <w:rPr>
          <w:rFonts w:ascii="Times New Roman" w:hAnsi="Times New Roman" w:cs="Times New Roman"/>
          <w:sz w:val="28"/>
          <w:szCs w:val="28"/>
        </w:rPr>
        <w:t>заявления</w:t>
      </w:r>
      <w:r w:rsidR="00BE4838" w:rsidRPr="002D7B25">
        <w:rPr>
          <w:rFonts w:ascii="Times New Roman" w:hAnsi="Times New Roman" w:cs="Times New Roman"/>
          <w:sz w:val="28"/>
          <w:szCs w:val="28"/>
        </w:rPr>
        <w:t>,</w:t>
      </w:r>
      <w:r w:rsidR="00DA6451" w:rsidRPr="002D7B25">
        <w:rPr>
          <w:rFonts w:ascii="Times New Roman" w:hAnsi="Times New Roman" w:cs="Times New Roman"/>
          <w:sz w:val="28"/>
          <w:szCs w:val="28"/>
        </w:rPr>
        <w:t xml:space="preserve"> указанного в подпункте «б»</w:t>
      </w:r>
      <w:r w:rsidR="00BE4838" w:rsidRPr="002D7B25">
        <w:rPr>
          <w:rFonts w:ascii="Times New Roman" w:hAnsi="Times New Roman" w:cs="Times New Roman"/>
          <w:sz w:val="28"/>
          <w:szCs w:val="28"/>
        </w:rPr>
        <w:t xml:space="preserve"> </w:t>
      </w:r>
      <w:r w:rsidR="009B1157" w:rsidRPr="002D7B25">
        <w:rPr>
          <w:rFonts w:ascii="Times New Roman" w:hAnsi="Times New Roman" w:cs="Times New Roman"/>
          <w:sz w:val="28"/>
          <w:szCs w:val="28"/>
        </w:rPr>
        <w:t xml:space="preserve">подпункта 2 пункта 13 </w:t>
      </w:r>
      <w:r w:rsidR="005431C6" w:rsidRPr="002D7B25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377DA7A" w14:textId="7191B24C" w:rsidR="009B1157" w:rsidRPr="001C646F" w:rsidRDefault="006D2FF9" w:rsidP="001C64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431C6">
        <w:rPr>
          <w:rFonts w:ascii="Times New Roman" w:hAnsi="Times New Roman" w:cs="Times New Roman"/>
          <w:sz w:val="28"/>
          <w:szCs w:val="28"/>
        </w:rPr>
        <w:t xml:space="preserve">. </w:t>
      </w:r>
      <w:r w:rsidR="00EC3C87" w:rsidRPr="001C646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EC3C87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.</w:t>
      </w:r>
      <w:r w:rsidR="00EC3C87" w:rsidRPr="001C646F">
        <w:rPr>
          <w:rFonts w:ascii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муниципальный </w:t>
      </w:r>
      <w:r w:rsidR="00EC3C87" w:rsidRPr="00DE539B">
        <w:rPr>
          <w:rFonts w:ascii="Times New Roman" w:hAnsi="Times New Roman" w:cs="Times New Roman"/>
          <w:sz w:val="28"/>
          <w:szCs w:val="28"/>
        </w:rPr>
        <w:t xml:space="preserve">служащий или гражданин, замещавший должность муниципальной службы в </w:t>
      </w:r>
      <w:r w:rsidR="00EC3C87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 w:rsidR="00EC3C87" w:rsidRPr="00DE539B">
        <w:rPr>
          <w:rFonts w:ascii="Times New Roman" w:hAnsi="Times New Roman" w:cs="Times New Roman"/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подпункт</w:t>
      </w:r>
      <w:r w:rsidR="00E313AE" w:rsidRPr="00DE539B">
        <w:rPr>
          <w:rFonts w:ascii="Times New Roman" w:hAnsi="Times New Roman" w:cs="Times New Roman"/>
          <w:sz w:val="28"/>
          <w:szCs w:val="28"/>
        </w:rPr>
        <w:t>ами</w:t>
      </w:r>
      <w:r w:rsidR="00EC3C87" w:rsidRPr="00DE539B">
        <w:rPr>
          <w:rFonts w:ascii="Times New Roman" w:hAnsi="Times New Roman" w:cs="Times New Roman"/>
          <w:sz w:val="28"/>
          <w:szCs w:val="28"/>
        </w:rPr>
        <w:t xml:space="preserve"> 2 </w:t>
      </w:r>
      <w:r w:rsidR="00E313AE" w:rsidRPr="00DE539B">
        <w:rPr>
          <w:rFonts w:ascii="Times New Roman" w:hAnsi="Times New Roman" w:cs="Times New Roman"/>
          <w:sz w:val="28"/>
          <w:szCs w:val="28"/>
        </w:rPr>
        <w:t xml:space="preserve">и 6 </w:t>
      </w:r>
      <w:r w:rsidR="00EC3C87" w:rsidRPr="00DE539B">
        <w:rPr>
          <w:rFonts w:ascii="Times New Roman" w:hAnsi="Times New Roman" w:cs="Times New Roman"/>
          <w:sz w:val="28"/>
          <w:szCs w:val="28"/>
        </w:rPr>
        <w:t xml:space="preserve">пункта 13 </w:t>
      </w:r>
      <w:r w:rsidR="00EC3C87" w:rsidRPr="001C646F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14:paraId="48054E64" w14:textId="1B34B5E5" w:rsidR="00EC3C87" w:rsidRDefault="006D2FF9" w:rsidP="00EC3C87">
      <w:pPr>
        <w:pStyle w:val="ConsPlusNormal"/>
        <w:ind w:firstLine="851"/>
        <w:jc w:val="both"/>
      </w:pPr>
      <w:r>
        <w:t>2</w:t>
      </w:r>
      <w:r w:rsidR="001C646F">
        <w:t>2</w:t>
      </w:r>
      <w:r w:rsidR="00EC3C87">
        <w:t xml:space="preserve">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="00EC3C87" w:rsidRPr="006E279F">
        <w:t>аппарате Совета депутатов</w:t>
      </w:r>
      <w:r w:rsidR="001A0363" w:rsidRPr="006E279F">
        <w:t>,</w:t>
      </w:r>
      <w:r w:rsidR="00EC3C87">
        <w:t xml:space="preserve"> в случае:</w:t>
      </w:r>
    </w:p>
    <w:p w14:paraId="0E9D2487" w14:textId="504B7997" w:rsidR="00EC3C87" w:rsidRDefault="00D34576" w:rsidP="00EC3C87">
      <w:pPr>
        <w:pStyle w:val="ConsPlusNormal"/>
        <w:ind w:firstLine="851"/>
        <w:jc w:val="both"/>
      </w:pPr>
      <w:r>
        <w:t>1</w:t>
      </w:r>
      <w:r w:rsidR="00EC3C87">
        <w:t xml:space="preserve">) если в обращении, заявлении или уведомлении, предусмотренных </w:t>
      </w:r>
      <w:r w:rsidR="00EC3C87" w:rsidRPr="00DE539B">
        <w:t>подпункт</w:t>
      </w:r>
      <w:r w:rsidR="00E313AE" w:rsidRPr="00DE539B">
        <w:t>ами</w:t>
      </w:r>
      <w:r w:rsidR="00EC3C87" w:rsidRPr="00DE539B">
        <w:t xml:space="preserve"> 2 </w:t>
      </w:r>
      <w:r w:rsidR="00E313AE" w:rsidRPr="00DE539B">
        <w:t xml:space="preserve">и 6 </w:t>
      </w:r>
      <w:r w:rsidR="00EC3C87" w:rsidRPr="00DE539B">
        <w:t xml:space="preserve">пункта 13 настоящего Положения, не содержится указания о намерении муниципального </w:t>
      </w:r>
      <w:r w:rsidR="00EC3C87">
        <w:t xml:space="preserve">служащего или гражданина, замещавшего должность муниципальной службы в </w:t>
      </w:r>
      <w:r w:rsidR="00EC3C87" w:rsidRPr="006E279F">
        <w:t>аппарате Совета депутатов</w:t>
      </w:r>
      <w:r w:rsidR="001A0363" w:rsidRPr="006E279F">
        <w:t>,</w:t>
      </w:r>
      <w:r w:rsidR="00EC3C87">
        <w:t xml:space="preserve"> лично присутствовать на заседании Комиссии;</w:t>
      </w:r>
    </w:p>
    <w:p w14:paraId="3D8F0C7C" w14:textId="47D19969" w:rsidR="00EC3C87" w:rsidRDefault="00D34576" w:rsidP="00A718FF">
      <w:pPr>
        <w:pStyle w:val="ConsPlusNormal"/>
        <w:ind w:firstLine="851"/>
        <w:jc w:val="both"/>
      </w:pPr>
      <w:r>
        <w:t>2</w:t>
      </w:r>
      <w:r w:rsidR="00EC3C87">
        <w:t>) если муниципальный служащий или гражданин,</w:t>
      </w:r>
      <w:r w:rsidR="00EC3C87" w:rsidRPr="00EC3C87">
        <w:t xml:space="preserve"> </w:t>
      </w:r>
      <w:r w:rsidR="00EC3C87">
        <w:t xml:space="preserve">замещавший должность муниципальной службы в </w:t>
      </w:r>
      <w:r w:rsidR="00EC3C87" w:rsidRPr="006E279F">
        <w:t>аппарате Совета депутатов</w:t>
      </w:r>
      <w:r w:rsidR="001A0363" w:rsidRPr="006E279F">
        <w:t>,</w:t>
      </w:r>
      <w:r w:rsidR="00EC3C87">
        <w:t xml:space="preserve"> намеревающиеся лично присутствовать на заседании Комиссии и надлежащим образом извещенные о </w:t>
      </w:r>
      <w:r w:rsidR="0052073F">
        <w:t xml:space="preserve">дате, </w:t>
      </w:r>
      <w:r w:rsidR="00EC3C87">
        <w:t>времени и месте его проведения, не явились на заседание Комиссии.</w:t>
      </w:r>
    </w:p>
    <w:p w14:paraId="33DEC8CA" w14:textId="37B578A7"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3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14:paraId="04C9BBC3" w14:textId="77777777"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4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4A34DB2A" w14:textId="77777777"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4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5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68C8C45B" w14:textId="77777777"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25"/>
      <w:bookmarkEnd w:id="20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7921B8B0" w14:textId="70B940D7"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7121AE">
        <w:rPr>
          <w:rFonts w:ascii="Times New Roman" w:hAnsi="Times New Roman"/>
          <w:sz w:val="28"/>
          <w:szCs w:val="28"/>
        </w:rPr>
        <w:t>Главе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1DB72BC7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717443E" w14:textId="77777777"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72A1B4EB" w14:textId="3652A2D4"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/>
          <w:sz w:val="28"/>
          <w:szCs w:val="28"/>
        </w:rPr>
        <w:t>Главе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40A696A1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1ED70AF" w14:textId="77777777"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1D08CD62" w14:textId="77777777"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</w:p>
    <w:p w14:paraId="75BBD9FA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33"/>
      <w:bookmarkEnd w:id="21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2A6408F" w14:textId="77777777"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52073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F0787C9" w14:textId="77777777"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52073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14:paraId="5EF1220E" w14:textId="207D594B"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52073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7121AE">
        <w:rPr>
          <w:rFonts w:ascii="Times New Roman" w:hAnsi="Times New Roman"/>
          <w:sz w:val="28"/>
          <w:szCs w:val="28"/>
        </w:rPr>
        <w:t>Главе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1AF1A36C" w14:textId="2BF09445" w:rsidR="00DA7EDF" w:rsidRPr="00266BA7" w:rsidRDefault="007121AE" w:rsidP="00DA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37"/>
      <w:bookmarkEnd w:id="22"/>
      <w:r>
        <w:rPr>
          <w:rFonts w:ascii="Times New Roman" w:hAnsi="Times New Roman" w:cs="Times New Roman"/>
          <w:sz w:val="28"/>
          <w:szCs w:val="28"/>
        </w:rPr>
        <w:t>29</w:t>
      </w:r>
      <w:r w:rsidR="00DA7EDF" w:rsidRPr="00266BA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DA7EDF">
        <w:rPr>
          <w:rFonts w:ascii="Times New Roman" w:hAnsi="Times New Roman" w:cs="Times New Roman"/>
          <w:sz w:val="28"/>
          <w:szCs w:val="28"/>
        </w:rPr>
        <w:br/>
      </w:r>
      <w:r w:rsidR="00DA7EDF" w:rsidRPr="00266BA7">
        <w:rPr>
          <w:rFonts w:ascii="Times New Roman" w:hAnsi="Times New Roman" w:cs="Times New Roman"/>
          <w:sz w:val="28"/>
          <w:szCs w:val="28"/>
        </w:rPr>
        <w:t>подпункте «г» подпункта 2 пункта 13 настоящего Положения, Комиссия принимает одно из следующих решений:</w:t>
      </w:r>
    </w:p>
    <w:p w14:paraId="431719B6" w14:textId="77777777" w:rsidR="00DA7EDF" w:rsidRDefault="00DA7EDF" w:rsidP="00DA7EDF">
      <w:pPr>
        <w:pStyle w:val="ConsPlusNormal"/>
        <w:ind w:firstLine="851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14:paraId="68422CC9" w14:textId="76C562EA" w:rsidR="00DA7EDF" w:rsidRDefault="00DA7EDF" w:rsidP="00DA7EDF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7121AE">
        <w:t>Главе муниципального округа Академический</w:t>
      </w:r>
      <w:r w:rsidRPr="006E279F"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14:paraId="4DBD1AC6" w14:textId="37DD977F" w:rsidR="00DA7EDF" w:rsidRPr="00380BE4" w:rsidRDefault="00DA7EDF" w:rsidP="00DA7EDF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7121AE">
        <w:t>Главе муниципального округа Академический</w:t>
      </w:r>
      <w:r w:rsidRPr="006E279F">
        <w:t xml:space="preserve"> </w:t>
      </w:r>
      <w:r>
        <w:t>применить к муниципальному служащему конкретную меру ответственности.</w:t>
      </w:r>
    </w:p>
    <w:p w14:paraId="6AB8EC27" w14:textId="6B7FC9FD" w:rsidR="00C462BD" w:rsidRPr="00380BE4" w:rsidRDefault="00DA7EDF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1AE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3488648" w14:textId="77777777"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2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20546A80" w14:textId="513EA1FF" w:rsidR="00C462BD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3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/>
          <w:sz w:val="28"/>
          <w:szCs w:val="28"/>
        </w:rPr>
        <w:t>Главе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1866B04" w14:textId="3D0C6B10" w:rsidR="00C935FD" w:rsidRDefault="001C646F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1AE"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</w:t>
      </w:r>
      <w:r w:rsidR="00C935FD">
        <w:rPr>
          <w:rFonts w:ascii="Times New Roman" w:hAnsi="Times New Roman" w:cs="Times New Roman"/>
          <w:sz w:val="28"/>
          <w:szCs w:val="28"/>
        </w:rPr>
        <w:lastRenderedPageBreak/>
        <w:t xml:space="preserve">замещавшего должность муниципальной службы в </w:t>
      </w:r>
      <w:r w:rsidR="00C935FD"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 w:rsidR="00C935F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14:paraId="7CC47355" w14:textId="77777777" w:rsidR="00616B2C" w:rsidRDefault="00616B2C" w:rsidP="00616B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17897FE3" w14:textId="3AB0097B" w:rsidR="00616B2C" w:rsidRDefault="00616B2C" w:rsidP="00616B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Комиссия рекомендует </w:t>
      </w:r>
      <w:r w:rsidR="007121AE">
        <w:rPr>
          <w:rFonts w:ascii="Times New Roman" w:hAnsi="Times New Roman"/>
          <w:sz w:val="28"/>
          <w:szCs w:val="28"/>
        </w:rPr>
        <w:t>Главе муниципального округа Академический</w:t>
      </w:r>
      <w:r w:rsidRPr="006E2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5CE64A9" w14:textId="7C395F28" w:rsidR="00476662" w:rsidRPr="00DE539B" w:rsidRDefault="00476662" w:rsidP="004766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61137107"/>
      <w:r w:rsidRPr="00DE539B">
        <w:rPr>
          <w:rFonts w:ascii="Times New Roman" w:hAnsi="Times New Roman" w:cs="Times New Roman"/>
          <w:sz w:val="28"/>
          <w:szCs w:val="28"/>
        </w:rPr>
        <w:t>3</w:t>
      </w:r>
      <w:r w:rsidR="007121AE">
        <w:rPr>
          <w:rFonts w:ascii="Times New Roman" w:hAnsi="Times New Roman" w:cs="Times New Roman"/>
          <w:sz w:val="28"/>
          <w:szCs w:val="28"/>
        </w:rPr>
        <w:t>2</w:t>
      </w:r>
      <w:r w:rsidRPr="00DE539B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подпункте 6 пункта 13 настоящего Положения, Комиссия </w:t>
      </w:r>
      <w:bookmarkStart w:id="24" w:name="_Hlk161054559"/>
      <w:r w:rsidRPr="00DE539B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19F88A87" w14:textId="6E21B994" w:rsidR="00476662" w:rsidRPr="00DE539B" w:rsidRDefault="006A3A24" w:rsidP="004766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39B">
        <w:rPr>
          <w:rFonts w:ascii="Times New Roman" w:hAnsi="Times New Roman" w:cs="Times New Roman"/>
          <w:sz w:val="28"/>
          <w:szCs w:val="28"/>
        </w:rPr>
        <w:t>1</w:t>
      </w:r>
      <w:r w:rsidR="00476662" w:rsidRPr="00DE539B">
        <w:rPr>
          <w:rFonts w:ascii="Times New Roman" w:hAnsi="Times New Roman" w:cs="Times New Roman"/>
          <w:sz w:val="28"/>
          <w:szCs w:val="28"/>
        </w:rPr>
        <w:t>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B117003" w14:textId="3FDF108D" w:rsidR="00476662" w:rsidRPr="00DE539B" w:rsidRDefault="006A3A24" w:rsidP="00616B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39B">
        <w:rPr>
          <w:rFonts w:ascii="Times New Roman" w:hAnsi="Times New Roman" w:cs="Times New Roman"/>
          <w:sz w:val="28"/>
          <w:szCs w:val="28"/>
        </w:rPr>
        <w:t>2</w:t>
      </w:r>
      <w:r w:rsidR="00476662" w:rsidRPr="00DE539B">
        <w:rPr>
          <w:rFonts w:ascii="Times New Roman" w:hAnsi="Times New Roman" w:cs="Times New Roman"/>
          <w:sz w:val="28"/>
          <w:szCs w:val="28"/>
        </w:rPr>
        <w:t>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bookmarkEnd w:id="23"/>
    </w:p>
    <w:bookmarkEnd w:id="24"/>
    <w:p w14:paraId="10FBF29F" w14:textId="089B737E" w:rsidR="00DA7EDF" w:rsidRDefault="00DA7EDF" w:rsidP="00616B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39B">
        <w:rPr>
          <w:rFonts w:ascii="Times New Roman" w:hAnsi="Times New Roman" w:cs="Times New Roman"/>
          <w:sz w:val="28"/>
          <w:szCs w:val="28"/>
        </w:rPr>
        <w:t xml:space="preserve">33. </w:t>
      </w:r>
      <w:bookmarkStart w:id="25" w:name="_Hlk161054797"/>
      <w:r w:rsidRPr="00DE539B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1, 2, 4</w:t>
      </w:r>
      <w:r w:rsidR="00476662" w:rsidRPr="00DE539B">
        <w:rPr>
          <w:rFonts w:ascii="Times New Roman" w:hAnsi="Times New Roman" w:cs="Times New Roman"/>
          <w:sz w:val="28"/>
          <w:szCs w:val="28"/>
        </w:rPr>
        <w:t>,</w:t>
      </w:r>
      <w:r w:rsidRPr="00DE539B">
        <w:rPr>
          <w:rFonts w:ascii="Times New Roman" w:hAnsi="Times New Roman" w:cs="Times New Roman"/>
          <w:sz w:val="28"/>
          <w:szCs w:val="28"/>
        </w:rPr>
        <w:t xml:space="preserve"> 5</w:t>
      </w:r>
      <w:r w:rsidR="00476662" w:rsidRPr="00DE539B">
        <w:rPr>
          <w:rFonts w:ascii="Times New Roman" w:hAnsi="Times New Roman" w:cs="Times New Roman"/>
          <w:sz w:val="28"/>
          <w:szCs w:val="28"/>
        </w:rPr>
        <w:t xml:space="preserve"> и 6</w:t>
      </w:r>
      <w:r w:rsidRPr="00DE539B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Положения, при наличии к тому оснований Комиссия может принять иное решение, чем это предусмотрено пунктами 25</w:t>
      </w:r>
      <w:r w:rsidR="00DE539B" w:rsidRPr="00DE539B">
        <w:rPr>
          <w:rFonts w:ascii="Times New Roman" w:hAnsi="Times New Roman" w:cs="Times New Roman"/>
          <w:sz w:val="28"/>
          <w:szCs w:val="28"/>
        </w:rPr>
        <w:t> – </w:t>
      </w:r>
      <w:r w:rsidRPr="00DE539B">
        <w:rPr>
          <w:rFonts w:ascii="Times New Roman" w:hAnsi="Times New Roman" w:cs="Times New Roman"/>
          <w:sz w:val="28"/>
          <w:szCs w:val="28"/>
        </w:rPr>
        <w:t xml:space="preserve">32 настоящего Положения. Основания </w:t>
      </w:r>
      <w:r w:rsidRPr="00380BE4">
        <w:rPr>
          <w:rFonts w:ascii="Times New Roman" w:hAnsi="Times New Roman" w:cs="Times New Roman"/>
          <w:sz w:val="28"/>
          <w:szCs w:val="28"/>
        </w:rPr>
        <w:t xml:space="preserve">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  <w:bookmarkEnd w:id="25"/>
    </w:p>
    <w:p w14:paraId="2C97785B" w14:textId="77777777"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46F">
        <w:rPr>
          <w:rFonts w:ascii="Times New Roman" w:hAnsi="Times New Roman" w:cs="Times New Roman"/>
          <w:sz w:val="28"/>
          <w:szCs w:val="28"/>
        </w:rPr>
        <w:t>4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14:paraId="49F1168C" w14:textId="77777777"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46F">
        <w:rPr>
          <w:rFonts w:ascii="Times New Roman" w:hAnsi="Times New Roman" w:cs="Times New Roman"/>
          <w:sz w:val="28"/>
          <w:szCs w:val="28"/>
        </w:rPr>
        <w:t>5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40FACA62" w14:textId="77777777"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46F">
        <w:rPr>
          <w:rFonts w:ascii="Times New Roman" w:hAnsi="Times New Roman" w:cs="Times New Roman"/>
          <w:sz w:val="28"/>
          <w:szCs w:val="28"/>
        </w:rPr>
        <w:t>6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2DD0D" w14:textId="663ED813"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46F">
        <w:rPr>
          <w:rFonts w:ascii="Times New Roman" w:hAnsi="Times New Roman" w:cs="Times New Roman"/>
          <w:sz w:val="28"/>
          <w:szCs w:val="28"/>
        </w:rPr>
        <w:t>7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 w:rsidR="001C64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7121AE">
        <w:rPr>
          <w:rFonts w:ascii="Times New Roman" w:hAnsi="Times New Roman"/>
          <w:sz w:val="28"/>
          <w:szCs w:val="28"/>
        </w:rPr>
        <w:t>Главы муниципального округа Академический</w:t>
      </w:r>
      <w:r w:rsidR="00BC24DE" w:rsidRPr="002D1C0A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646F">
        <w:rPr>
          <w:rFonts w:ascii="Times New Roman" w:hAnsi="Times New Roman" w:cs="Times New Roman"/>
          <w:sz w:val="28"/>
          <w:szCs w:val="28"/>
        </w:rPr>
        <w:t>7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14:paraId="6A57388D" w14:textId="77777777" w:rsidR="00C462BD" w:rsidRPr="00380BE4" w:rsidRDefault="001C646F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2F216ABE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14:paraId="3008B59E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92C49E2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14:paraId="131B5AFD" w14:textId="1948BF51" w:rsidR="00B26D97" w:rsidRPr="00380BE4" w:rsidRDefault="00B26D97" w:rsidP="00B26D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80BE4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Pr="006E279F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;</w:t>
      </w:r>
    </w:p>
    <w:p w14:paraId="1B7E675E" w14:textId="77777777" w:rsidR="00C462BD" w:rsidRPr="00380BE4" w:rsidRDefault="00B26D9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14:paraId="5B503140" w14:textId="77777777" w:rsidR="00C462BD" w:rsidRPr="00380BE4" w:rsidRDefault="00B26D9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62BD"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14:paraId="2E7E559E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3FA7616B" w14:textId="77777777"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1351299B" w14:textId="77777777"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14:paraId="2BB5C9B8" w14:textId="77777777" w:rsidR="00C462BD" w:rsidRPr="00380BE4" w:rsidRDefault="001C646F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</w:t>
      </w:r>
      <w:r w:rsidR="00B26D97">
        <w:rPr>
          <w:rFonts w:ascii="Times New Roman" w:hAnsi="Times New Roman" w:cs="Times New Roman"/>
          <w:sz w:val="28"/>
          <w:szCs w:val="28"/>
        </w:rPr>
        <w:t>в день заседания Комиссии</w:t>
      </w:r>
      <w:r w:rsidR="00B26D97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14:paraId="78086A56" w14:textId="5935BFF1" w:rsidR="00B26D97" w:rsidRDefault="00B26D97" w:rsidP="00B26D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Копии протокола заседания Комиссии, заверенные подписью секретаря Комиссии и печатью </w:t>
      </w:r>
      <w:r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7-дневный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</w:t>
      </w:r>
      <w:r w:rsidR="00C24AEB">
        <w:rPr>
          <w:rFonts w:ascii="Times New Roman" w:hAnsi="Times New Roman" w:cs="Times New Roman"/>
          <w:sz w:val="28"/>
          <w:szCs w:val="28"/>
        </w:rPr>
        <w:t xml:space="preserve"> </w:t>
      </w:r>
      <w:r w:rsidR="007121AE">
        <w:rPr>
          <w:rFonts w:ascii="Times New Roman" w:hAnsi="Times New Roman" w:cs="Times New Roman"/>
          <w:sz w:val="28"/>
          <w:szCs w:val="28"/>
        </w:rPr>
        <w:t>Главе муниципального округа Академический</w:t>
      </w:r>
      <w:r w:rsidRPr="006D0143">
        <w:rPr>
          <w:rFonts w:ascii="Times New Roman" w:hAnsi="Times New Roman" w:cs="Times New Roman"/>
          <w:sz w:val="28"/>
          <w:szCs w:val="28"/>
        </w:rPr>
        <w:t xml:space="preserve">,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полностью или в виде </w:t>
      </w:r>
      <w:r>
        <w:rPr>
          <w:rFonts w:ascii="Times New Roman" w:hAnsi="Times New Roman" w:cs="Times New Roman"/>
          <w:sz w:val="28"/>
          <w:szCs w:val="28"/>
        </w:rPr>
        <w:t xml:space="preserve">заверенных подписью секретаря Комиссии и печатью </w:t>
      </w:r>
      <w:r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выписок из него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75E464EB" w14:textId="12C7D6D6" w:rsidR="00B26D97" w:rsidRPr="004975D6" w:rsidRDefault="00B26D97" w:rsidP="00B26D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муниципальной службы в </w:t>
      </w:r>
      <w:r w:rsidRPr="006E279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1A0363" w:rsidRPr="006E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r w:rsidRPr="005366B9">
        <w:rPr>
          <w:rFonts w:ascii="Times New Roman" w:hAnsi="Times New Roman" w:cs="Times New Roman"/>
          <w:sz w:val="28"/>
          <w:szCs w:val="28"/>
        </w:rPr>
        <w:t xml:space="preserve">Также секретарь Комиссии уведомляет гражданина устно о принятом решении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14:paraId="560078FD" w14:textId="196EC8D1" w:rsidR="00C462BD" w:rsidRPr="00380BE4" w:rsidRDefault="001C646F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7121AE">
        <w:rPr>
          <w:rFonts w:ascii="Times New Roman" w:hAnsi="Times New Roman"/>
          <w:sz w:val="28"/>
          <w:szCs w:val="28"/>
        </w:rPr>
        <w:t>Глава муниципального округа Академический</w:t>
      </w:r>
      <w:r w:rsidR="00BC24DE" w:rsidRPr="002D1C0A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а также по иным вопросам организации противодействия коррупции. О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7121AE">
        <w:rPr>
          <w:rFonts w:ascii="Times New Roman" w:hAnsi="Times New Roman"/>
          <w:sz w:val="28"/>
          <w:szCs w:val="28"/>
        </w:rPr>
        <w:t>Глава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7121AE">
        <w:rPr>
          <w:rFonts w:ascii="Times New Roman" w:hAnsi="Times New Roman"/>
          <w:sz w:val="28"/>
          <w:szCs w:val="28"/>
        </w:rPr>
        <w:t>Главы муниципального округа Академический</w:t>
      </w:r>
      <w:r w:rsidR="00BC24DE" w:rsidRPr="002D1C0A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14:paraId="6B2E7838" w14:textId="6CEAE618" w:rsidR="00C462BD" w:rsidRPr="00380BE4" w:rsidRDefault="001C646F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7121AE">
        <w:rPr>
          <w:rFonts w:ascii="Times New Roman" w:hAnsi="Times New Roman"/>
          <w:sz w:val="28"/>
          <w:szCs w:val="28"/>
        </w:rPr>
        <w:t>Главе муниципального округа Академический</w:t>
      </w:r>
      <w:r w:rsidR="00BC24DE" w:rsidRPr="006E279F">
        <w:rPr>
          <w:rFonts w:ascii="Times New Roman" w:hAnsi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14:paraId="70C6F546" w14:textId="77777777"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46F">
        <w:rPr>
          <w:rFonts w:ascii="Times New Roman" w:hAnsi="Times New Roman" w:cs="Times New Roman"/>
          <w:sz w:val="28"/>
          <w:szCs w:val="28"/>
        </w:rPr>
        <w:t>4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0FD6">
        <w:rPr>
          <w:rFonts w:ascii="Times New Roman" w:hAnsi="Times New Roman" w:cs="Times New Roman"/>
          <w:sz w:val="28"/>
          <w:szCs w:val="28"/>
        </w:rPr>
        <w:t>3-д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14:paraId="1BBC853A" w14:textId="77777777"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46F">
        <w:rPr>
          <w:rFonts w:ascii="Times New Roman" w:hAnsi="Times New Roman" w:cs="Times New Roman"/>
          <w:sz w:val="28"/>
          <w:szCs w:val="28"/>
        </w:rPr>
        <w:t>5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FD338" w14:textId="4EAA5CC6" w:rsidR="002F5D7A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46F">
        <w:rPr>
          <w:rFonts w:ascii="Times New Roman" w:hAnsi="Times New Roman" w:cs="Times New Roman"/>
          <w:sz w:val="28"/>
          <w:szCs w:val="28"/>
        </w:rPr>
        <w:t>6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6E279F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>
        <w:rPr>
          <w:rFonts w:ascii="Times New Roman" w:hAnsi="Times New Roman" w:cs="Times New Roman"/>
          <w:sz w:val="28"/>
          <w:szCs w:val="28"/>
        </w:rPr>
        <w:t>.</w:t>
      </w:r>
    </w:p>
    <w:p w14:paraId="5783D2AF" w14:textId="77777777" w:rsidR="000430E2" w:rsidRPr="004D140F" w:rsidRDefault="002F5D7A" w:rsidP="00B4491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430E2" w:rsidRPr="004D140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7367AEF" w14:textId="63BB652F" w:rsidR="000430E2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 xml:space="preserve">к Положению о комиссии </w:t>
      </w:r>
      <w:r w:rsidRPr="006E279F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596350" w:rsidRPr="006E27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14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D140F" w:rsidRPr="006E27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BE2">
        <w:rPr>
          <w:rFonts w:ascii="Times New Roman" w:hAnsi="Times New Roman" w:cs="Times New Roman"/>
          <w:sz w:val="28"/>
          <w:szCs w:val="28"/>
        </w:rPr>
        <w:t>Академический</w:t>
      </w:r>
      <w:r w:rsidRPr="004D140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0170A3B" w14:textId="77777777" w:rsidR="000430E2" w:rsidRPr="004D140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F02006" w14:textId="77777777" w:rsidR="000430E2" w:rsidRPr="006E279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79F">
        <w:rPr>
          <w:rFonts w:ascii="Times New Roman" w:hAnsi="Times New Roman" w:cs="Times New Roman"/>
          <w:iCs/>
          <w:sz w:val="28"/>
          <w:szCs w:val="28"/>
        </w:rPr>
        <w:t>Форма</w:t>
      </w:r>
    </w:p>
    <w:p w14:paraId="2D094E90" w14:textId="77777777" w:rsidR="000430E2" w:rsidRPr="004D140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7BD47" w14:textId="77777777" w:rsidR="000430E2" w:rsidRPr="004D140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521AF" w14:textId="7453AA19" w:rsidR="000430E2" w:rsidRPr="004D140F" w:rsidRDefault="000430E2" w:rsidP="00B4491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6E279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596350"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Pr="004D140F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6E279F">
        <w:rPr>
          <w:rFonts w:ascii="Times New Roman" w:hAnsi="Times New Roman" w:cs="Times New Roman"/>
          <w:sz w:val="28"/>
          <w:szCs w:val="28"/>
        </w:rPr>
        <w:t xml:space="preserve"> </w:t>
      </w:r>
      <w:r w:rsidR="00E70BE2">
        <w:rPr>
          <w:rFonts w:ascii="Times New Roman" w:hAnsi="Times New Roman" w:cs="Times New Roman"/>
          <w:sz w:val="28"/>
          <w:szCs w:val="28"/>
        </w:rPr>
        <w:t>Академический</w:t>
      </w:r>
      <w:r w:rsidRPr="004D140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6BAA2F0E" w14:textId="77777777" w:rsidR="000430E2" w:rsidRPr="004D140F" w:rsidRDefault="000430E2" w:rsidP="00B449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7ADC2F48" w14:textId="77777777" w:rsidR="000430E2" w:rsidRPr="004D140F" w:rsidRDefault="000430E2" w:rsidP="00B4491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(фамилия, имя, отчество (при наличии),</w:t>
      </w:r>
    </w:p>
    <w:p w14:paraId="6C0EDF74" w14:textId="77777777" w:rsidR="000430E2" w:rsidRPr="004D140F" w:rsidRDefault="000430E2" w:rsidP="00B449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19F608D" w14:textId="77777777" w:rsidR="000430E2" w:rsidRPr="004D140F" w:rsidRDefault="000430E2" w:rsidP="00B44910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замещаемая должность</w:t>
      </w:r>
    </w:p>
    <w:p w14:paraId="2A47BAFE" w14:textId="77777777" w:rsidR="000430E2" w:rsidRPr="004D140F" w:rsidRDefault="000430E2" w:rsidP="00B449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CDD7DD7" w14:textId="77777777" w:rsidR="000430E2" w:rsidRPr="004D140F" w:rsidRDefault="000430E2" w:rsidP="00B44910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муниципальной службы)</w:t>
      </w:r>
    </w:p>
    <w:p w14:paraId="7831533B" w14:textId="77777777" w:rsidR="000430E2" w:rsidRPr="004D140F" w:rsidRDefault="000430E2" w:rsidP="00B449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752EC22" w14:textId="77777777" w:rsidR="000430E2" w:rsidRPr="004D140F" w:rsidRDefault="000430E2" w:rsidP="00B4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984D4" w14:textId="77777777" w:rsidR="000430E2" w:rsidRPr="004D140F" w:rsidRDefault="000430E2" w:rsidP="00B4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9A6DD" w14:textId="77777777" w:rsidR="000430E2" w:rsidRPr="004D140F" w:rsidRDefault="000430E2" w:rsidP="00B44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0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7732AB3" w14:textId="2FA0CF85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4D140F">
        <w:rPr>
          <w:rFonts w:ascii="Times New Roman" w:hAnsi="Times New Roman" w:cs="Times New Roman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D140F">
        <w:rPr>
          <w:rFonts w:ascii="Times New Roman" w:hAnsi="Times New Roman" w:cs="Times New Roman"/>
          <w:b/>
          <w:sz w:val="28"/>
          <w:szCs w:val="28"/>
        </w:rPr>
        <w:br/>
      </w:r>
      <w:r w:rsidRPr="002B03D8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596350" w:rsidRPr="002B0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3D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E70BE2">
        <w:rPr>
          <w:rFonts w:ascii="Times New Roman" w:hAnsi="Times New Roman" w:cs="Times New Roman"/>
          <w:b/>
          <w:sz w:val="28"/>
          <w:szCs w:val="28"/>
        </w:rPr>
        <w:t>Академический</w:t>
      </w:r>
      <w:r w:rsidRPr="004D140F">
        <w:rPr>
          <w:rFonts w:ascii="Times New Roman" w:hAnsi="Times New Roman" w:cs="Times New Roman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2B03D8">
        <w:rPr>
          <w:rFonts w:ascii="Times New Roman" w:hAnsi="Times New Roman" w:cs="Times New Roman"/>
          <w:b/>
          <w:sz w:val="28"/>
          <w:szCs w:val="28"/>
        </w:rPr>
        <w:t> </w:t>
      </w:r>
      <w:r w:rsidRPr="004D140F">
        <w:rPr>
          <w:rFonts w:ascii="Times New Roman" w:hAnsi="Times New Roman" w:cs="Times New Roman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1839FAA2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0D805" w14:textId="77777777" w:rsidR="000430E2" w:rsidRPr="004D140F" w:rsidRDefault="000430E2" w:rsidP="00B449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lastRenderedPageBreak/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F7BF003" w14:textId="77777777" w:rsidR="000430E2" w:rsidRPr="004D140F" w:rsidRDefault="000430E2" w:rsidP="00B4491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0B385C5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(указываются обстоятельства, препятствующие соблюдению</w:t>
      </w:r>
    </w:p>
    <w:p w14:paraId="621FCFE0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76A122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ограничений, запретов и требований, исполнению обязанностей,</w:t>
      </w:r>
    </w:p>
    <w:p w14:paraId="5710909C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18882DF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5D116274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EFAD3E1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сроки возникновения таких обстоятельств</w:t>
      </w:r>
    </w:p>
    <w:p w14:paraId="779F5379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6524929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0DCD7BA5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F0D22F0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своевременной подачи уведомления))</w:t>
      </w:r>
    </w:p>
    <w:p w14:paraId="56021B4A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9DDD860" w14:textId="77777777" w:rsidR="000430E2" w:rsidRPr="004D140F" w:rsidRDefault="000430E2" w:rsidP="00B4491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3EC2A355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00C028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53D894EC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6D60C22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и (или) информация при их наличии)</w:t>
      </w:r>
    </w:p>
    <w:p w14:paraId="4C9C4B7E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3090421" w14:textId="77777777" w:rsidR="000430E2" w:rsidRPr="004D140F" w:rsidRDefault="000430E2" w:rsidP="00B4491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2BF03A49" w14:textId="5DB7CBBF" w:rsidR="000430E2" w:rsidRPr="004D140F" w:rsidRDefault="000430E2" w:rsidP="00B4491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комиссии </w:t>
      </w:r>
      <w:r w:rsidRPr="00E70BE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596350" w:rsidRPr="00E70BE2">
        <w:rPr>
          <w:rFonts w:ascii="Times New Roman" w:hAnsi="Times New Roman" w:cs="Times New Roman"/>
          <w:sz w:val="28"/>
          <w:szCs w:val="28"/>
        </w:rPr>
        <w:t xml:space="preserve"> </w:t>
      </w:r>
      <w:r w:rsidRPr="00E70B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70BE2">
        <w:rPr>
          <w:rFonts w:ascii="Times New Roman" w:hAnsi="Times New Roman" w:cs="Times New Roman"/>
          <w:sz w:val="28"/>
          <w:szCs w:val="28"/>
        </w:rPr>
        <w:t>Академический</w:t>
      </w:r>
      <w:r w:rsidRPr="004D140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4D140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______________________________________________________________________.</w:t>
      </w:r>
    </w:p>
    <w:p w14:paraId="39F8C342" w14:textId="77777777" w:rsidR="000430E2" w:rsidRPr="004D140F" w:rsidRDefault="000430E2" w:rsidP="00B44910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(в моем присутствии / без моего присутствия)</w:t>
      </w:r>
    </w:p>
    <w:p w14:paraId="1767926C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B68EBBC" w14:textId="77777777" w:rsidR="000430E2" w:rsidRPr="004D140F" w:rsidRDefault="000430E2" w:rsidP="00B44910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03287579" w14:textId="77777777" w:rsidR="000430E2" w:rsidRPr="004D140F" w:rsidRDefault="000430E2" w:rsidP="00B44910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 xml:space="preserve">(указывается способ вручения </w:t>
      </w:r>
    </w:p>
    <w:p w14:paraId="422F6545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F4CD865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32165A62" w14:textId="77777777" w:rsidR="000430E2" w:rsidRPr="004D140F" w:rsidRDefault="000430E2" w:rsidP="00B4491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4D140F">
        <w:rPr>
          <w:rFonts w:ascii="Times New Roman" w:hAnsi="Times New Roman" w:cs="Times New Roman"/>
        </w:rPr>
        <w:t>(с указанием адреса))</w:t>
      </w:r>
    </w:p>
    <w:p w14:paraId="1E962437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0F817D1" w14:textId="177EE7BE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________________________</w:t>
      </w:r>
      <w:r w:rsidR="00596350">
        <w:rPr>
          <w:rFonts w:ascii="Times New Roman" w:hAnsi="Times New Roman" w:cs="Times New Roman"/>
          <w:sz w:val="28"/>
          <w:szCs w:val="28"/>
        </w:rPr>
        <w:t xml:space="preserve"> </w:t>
      </w:r>
      <w:r w:rsidRPr="004D140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8B66B7E" w14:textId="0F2FD404" w:rsidR="000430E2" w:rsidRPr="004D140F" w:rsidRDefault="00596350" w:rsidP="00B44910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30E2" w:rsidRPr="004D140F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</w:t>
      </w:r>
      <w:r w:rsidR="000430E2" w:rsidRPr="004D140F">
        <w:rPr>
          <w:rFonts w:ascii="Times New Roman" w:hAnsi="Times New Roman" w:cs="Times New Roman"/>
        </w:rPr>
        <w:t>(подпись)</w:t>
      </w:r>
    </w:p>
    <w:p w14:paraId="19468DF4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C08C07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6FC8BFD5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3743FAD" w14:textId="77777777" w:rsidR="000430E2" w:rsidRPr="004D140F" w:rsidRDefault="000430E2" w:rsidP="00B4491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p w14:paraId="1DBB758A" w14:textId="77777777" w:rsidR="000430E2" w:rsidRPr="00461879" w:rsidRDefault="000430E2" w:rsidP="00B44910">
      <w:pPr>
        <w:spacing w:after="0"/>
        <w:rPr>
          <w:sz w:val="28"/>
          <w:szCs w:val="28"/>
        </w:rPr>
        <w:sectPr w:rsidR="000430E2" w:rsidRPr="00461879" w:rsidSect="008A6FE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44F660F" w14:textId="77777777" w:rsidR="000430E2" w:rsidRPr="004D140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50B2F14" w14:textId="056B65F9" w:rsidR="000430E2" w:rsidRPr="004D140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 xml:space="preserve">к Положению о комиссии </w:t>
      </w:r>
      <w:r w:rsidRPr="006E279F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596350" w:rsidRPr="006E27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14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E27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BE2">
        <w:rPr>
          <w:rFonts w:ascii="Times New Roman" w:hAnsi="Times New Roman" w:cs="Times New Roman"/>
          <w:sz w:val="28"/>
          <w:szCs w:val="28"/>
        </w:rPr>
        <w:t>Академический</w:t>
      </w:r>
      <w:r w:rsidRPr="004D140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291A061B" w14:textId="77777777" w:rsidR="000430E2" w:rsidRPr="004D140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690C9A" w14:textId="77777777" w:rsidR="000430E2" w:rsidRPr="006E279F" w:rsidRDefault="000430E2" w:rsidP="00B4491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79F">
        <w:rPr>
          <w:rFonts w:ascii="Times New Roman" w:hAnsi="Times New Roman" w:cs="Times New Roman"/>
          <w:iCs/>
          <w:sz w:val="28"/>
          <w:szCs w:val="28"/>
        </w:rPr>
        <w:t>Форма</w:t>
      </w:r>
    </w:p>
    <w:p w14:paraId="67156522" w14:textId="77777777" w:rsidR="000430E2" w:rsidRPr="004D140F" w:rsidRDefault="000430E2" w:rsidP="004D14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5A67D" w14:textId="77777777" w:rsidR="000430E2" w:rsidRPr="004D140F" w:rsidRDefault="000430E2" w:rsidP="004D140F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0F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3160DAC9" w14:textId="77777777" w:rsidR="000430E2" w:rsidRPr="004D140F" w:rsidRDefault="000430E2" w:rsidP="004D140F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0F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6BB60E89" w14:textId="12DBFA1E" w:rsidR="000430E2" w:rsidRPr="004D140F" w:rsidRDefault="000430E2" w:rsidP="004D140F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D8">
        <w:rPr>
          <w:rFonts w:ascii="Times New Roman" w:hAnsi="Times New Roman" w:cs="Times New Roman"/>
          <w:b/>
          <w:bCs/>
          <w:sz w:val="28"/>
          <w:szCs w:val="28"/>
        </w:rPr>
        <w:t>аппарата Совета депутатов</w:t>
      </w:r>
      <w:r w:rsidR="00596350" w:rsidRPr="002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40F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2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10E">
        <w:rPr>
          <w:rFonts w:ascii="Times New Roman" w:hAnsi="Times New Roman" w:cs="Times New Roman"/>
          <w:b/>
          <w:bCs/>
          <w:sz w:val="28"/>
          <w:szCs w:val="28"/>
        </w:rPr>
        <w:t>Академический</w:t>
      </w:r>
      <w:r w:rsidRPr="004D140F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2587C7B" w14:textId="77777777" w:rsidR="000430E2" w:rsidRPr="004D140F" w:rsidRDefault="000430E2" w:rsidP="004D140F">
      <w:pPr>
        <w:autoSpaceDE w:val="0"/>
        <w:spacing w:after="0"/>
        <w:rPr>
          <w:rFonts w:ascii="Times New Roman" w:hAnsi="Times New Roman" w:cs="Times New Roman"/>
        </w:rPr>
      </w:pPr>
    </w:p>
    <w:p w14:paraId="57AC44F0" w14:textId="77777777" w:rsidR="000430E2" w:rsidRPr="004D140F" w:rsidRDefault="000430E2" w:rsidP="004D140F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06DD8541" w14:textId="77777777" w:rsidR="000430E2" w:rsidRPr="004D140F" w:rsidRDefault="000430E2" w:rsidP="004D140F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7B4DCED3" w14:textId="77777777" w:rsidR="000430E2" w:rsidRPr="004D140F" w:rsidRDefault="000430E2" w:rsidP="004D140F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7304680A" w14:textId="77777777" w:rsidR="000430E2" w:rsidRPr="004D140F" w:rsidRDefault="000430E2" w:rsidP="004D140F">
      <w:pPr>
        <w:autoSpaceDE w:val="0"/>
        <w:spacing w:after="0"/>
        <w:rPr>
          <w:rFonts w:ascii="Times New Roman" w:hAnsi="Times New Roman" w:cs="Times New Roman"/>
        </w:rPr>
      </w:pPr>
    </w:p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0430E2" w:rsidRPr="004D140F" w14:paraId="63E79B15" w14:textId="77777777" w:rsidTr="006C6D10">
        <w:tc>
          <w:tcPr>
            <w:tcW w:w="2045" w:type="dxa"/>
          </w:tcPr>
          <w:p w14:paraId="0B183D59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3BF64098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7118E913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 xml:space="preserve">Наименование организации (должность, фамилия, инициалы лица), откуда </w:t>
            </w:r>
          </w:p>
          <w:p w14:paraId="63B26048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4D249707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FC2BE77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3D118351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430E2" w:rsidRPr="004D140F" w14:paraId="3742CAFD" w14:textId="77777777" w:rsidTr="006C6D10">
        <w:tc>
          <w:tcPr>
            <w:tcW w:w="2045" w:type="dxa"/>
          </w:tcPr>
          <w:p w14:paraId="47355A9B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14:paraId="64E1CE50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</w:tcPr>
          <w:p w14:paraId="45B4C361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7" w:type="dxa"/>
          </w:tcPr>
          <w:p w14:paraId="42B844CB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0" w:type="dxa"/>
          </w:tcPr>
          <w:p w14:paraId="3233F072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</w:tcPr>
          <w:p w14:paraId="0D9C10F2" w14:textId="77777777" w:rsidR="000430E2" w:rsidRPr="004D140F" w:rsidRDefault="000430E2" w:rsidP="004D140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D140F">
              <w:rPr>
                <w:rFonts w:ascii="Times New Roman" w:hAnsi="Times New Roman" w:cs="Times New Roman"/>
              </w:rPr>
              <w:t>6</w:t>
            </w:r>
          </w:p>
        </w:tc>
      </w:tr>
      <w:tr w:rsidR="000430E2" w:rsidRPr="004D140F" w14:paraId="46E2D0EB" w14:textId="77777777" w:rsidTr="006C6D10">
        <w:tc>
          <w:tcPr>
            <w:tcW w:w="2045" w:type="dxa"/>
          </w:tcPr>
          <w:p w14:paraId="187212CC" w14:textId="77777777" w:rsidR="000430E2" w:rsidRPr="004D140F" w:rsidRDefault="000430E2" w:rsidP="004D140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6B47C924" w14:textId="77777777" w:rsidR="000430E2" w:rsidRPr="004D140F" w:rsidRDefault="000430E2" w:rsidP="004D140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BFC4A49" w14:textId="77777777" w:rsidR="000430E2" w:rsidRPr="004D140F" w:rsidRDefault="000430E2" w:rsidP="004D140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58BAB50D" w14:textId="77777777" w:rsidR="000430E2" w:rsidRPr="004D140F" w:rsidRDefault="000430E2" w:rsidP="004D140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14:paraId="0DC08818" w14:textId="77777777" w:rsidR="000430E2" w:rsidRPr="004D140F" w:rsidRDefault="000430E2" w:rsidP="004D140F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E31C86D" w14:textId="77777777" w:rsidR="000430E2" w:rsidRPr="004D140F" w:rsidRDefault="000430E2" w:rsidP="004D140F">
            <w:pPr>
              <w:autoSpaceDE w:val="0"/>
              <w:rPr>
                <w:rFonts w:ascii="Times New Roman" w:hAnsi="Times New Roman" w:cs="Times New Roman"/>
              </w:rPr>
            </w:pPr>
          </w:p>
        </w:tc>
      </w:tr>
    </w:tbl>
    <w:p w14:paraId="234BAF26" w14:textId="77777777" w:rsidR="000430E2" w:rsidRPr="004D140F" w:rsidRDefault="000430E2" w:rsidP="004D14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30E2" w:rsidRPr="004D140F" w:rsidSect="002B03D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759F" w14:textId="77777777" w:rsidR="0057254F" w:rsidRDefault="0057254F" w:rsidP="003538B5">
      <w:pPr>
        <w:spacing w:after="0" w:line="240" w:lineRule="auto"/>
      </w:pPr>
      <w:r>
        <w:separator/>
      </w:r>
    </w:p>
  </w:endnote>
  <w:endnote w:type="continuationSeparator" w:id="0">
    <w:p w14:paraId="6167B57B" w14:textId="77777777" w:rsidR="0057254F" w:rsidRDefault="0057254F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E181" w14:textId="77777777" w:rsidR="0057254F" w:rsidRDefault="0057254F" w:rsidP="003538B5">
      <w:pPr>
        <w:spacing w:after="0" w:line="240" w:lineRule="auto"/>
      </w:pPr>
      <w:r>
        <w:separator/>
      </w:r>
    </w:p>
  </w:footnote>
  <w:footnote w:type="continuationSeparator" w:id="0">
    <w:p w14:paraId="0EEC387F" w14:textId="77777777" w:rsidR="0057254F" w:rsidRDefault="0057254F" w:rsidP="0035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BD"/>
    <w:rsid w:val="0000262A"/>
    <w:rsid w:val="00011AB3"/>
    <w:rsid w:val="00013301"/>
    <w:rsid w:val="00013817"/>
    <w:rsid w:val="000177D7"/>
    <w:rsid w:val="00026BEC"/>
    <w:rsid w:val="00031CE9"/>
    <w:rsid w:val="000338F1"/>
    <w:rsid w:val="00042807"/>
    <w:rsid w:val="000430E2"/>
    <w:rsid w:val="00054AB0"/>
    <w:rsid w:val="00054E20"/>
    <w:rsid w:val="00070623"/>
    <w:rsid w:val="00082963"/>
    <w:rsid w:val="0009235A"/>
    <w:rsid w:val="00095AE7"/>
    <w:rsid w:val="000A6E08"/>
    <w:rsid w:val="000A7B04"/>
    <w:rsid w:val="000B6E5B"/>
    <w:rsid w:val="000B7CF7"/>
    <w:rsid w:val="000C0D1F"/>
    <w:rsid w:val="000C2CF1"/>
    <w:rsid w:val="000C3931"/>
    <w:rsid w:val="000D112A"/>
    <w:rsid w:val="000D3535"/>
    <w:rsid w:val="000D78FB"/>
    <w:rsid w:val="000E23CD"/>
    <w:rsid w:val="000E31A9"/>
    <w:rsid w:val="000E62AC"/>
    <w:rsid w:val="000F378E"/>
    <w:rsid w:val="000F5702"/>
    <w:rsid w:val="00110AFD"/>
    <w:rsid w:val="001155C3"/>
    <w:rsid w:val="0012279C"/>
    <w:rsid w:val="00124EF6"/>
    <w:rsid w:val="0015507E"/>
    <w:rsid w:val="001705FE"/>
    <w:rsid w:val="0017609B"/>
    <w:rsid w:val="00196B2C"/>
    <w:rsid w:val="001A0363"/>
    <w:rsid w:val="001C646F"/>
    <w:rsid w:val="001E202D"/>
    <w:rsid w:val="001F0385"/>
    <w:rsid w:val="001F411D"/>
    <w:rsid w:val="002025B8"/>
    <w:rsid w:val="00230D88"/>
    <w:rsid w:val="0024143D"/>
    <w:rsid w:val="0025769B"/>
    <w:rsid w:val="0026110F"/>
    <w:rsid w:val="00266BA7"/>
    <w:rsid w:val="00267AFE"/>
    <w:rsid w:val="00274CE4"/>
    <w:rsid w:val="00280AF9"/>
    <w:rsid w:val="002B03D8"/>
    <w:rsid w:val="002B18AD"/>
    <w:rsid w:val="002B7067"/>
    <w:rsid w:val="002C0491"/>
    <w:rsid w:val="002C18D0"/>
    <w:rsid w:val="002C39F6"/>
    <w:rsid w:val="002D1B24"/>
    <w:rsid w:val="002D1C0A"/>
    <w:rsid w:val="002D7B25"/>
    <w:rsid w:val="002E226A"/>
    <w:rsid w:val="002E2A9F"/>
    <w:rsid w:val="002E6214"/>
    <w:rsid w:val="002F5D7A"/>
    <w:rsid w:val="00331162"/>
    <w:rsid w:val="003443B8"/>
    <w:rsid w:val="003520E5"/>
    <w:rsid w:val="003538B5"/>
    <w:rsid w:val="00353AF3"/>
    <w:rsid w:val="003570AA"/>
    <w:rsid w:val="00357C88"/>
    <w:rsid w:val="00364E83"/>
    <w:rsid w:val="00366391"/>
    <w:rsid w:val="00380BE4"/>
    <w:rsid w:val="00381CBF"/>
    <w:rsid w:val="00390C06"/>
    <w:rsid w:val="00397693"/>
    <w:rsid w:val="003A4619"/>
    <w:rsid w:val="003A5A23"/>
    <w:rsid w:val="003C04A1"/>
    <w:rsid w:val="0040612D"/>
    <w:rsid w:val="0041521C"/>
    <w:rsid w:val="004159FE"/>
    <w:rsid w:val="00421E2C"/>
    <w:rsid w:val="00422FC9"/>
    <w:rsid w:val="00424216"/>
    <w:rsid w:val="004250FD"/>
    <w:rsid w:val="00436931"/>
    <w:rsid w:val="00442272"/>
    <w:rsid w:val="00447E9B"/>
    <w:rsid w:val="00460334"/>
    <w:rsid w:val="00463901"/>
    <w:rsid w:val="00476662"/>
    <w:rsid w:val="004831C0"/>
    <w:rsid w:val="0049320F"/>
    <w:rsid w:val="004975D6"/>
    <w:rsid w:val="004A288F"/>
    <w:rsid w:val="004A6CC5"/>
    <w:rsid w:val="004B7D04"/>
    <w:rsid w:val="004D140F"/>
    <w:rsid w:val="004E2041"/>
    <w:rsid w:val="004E2660"/>
    <w:rsid w:val="004E2BEF"/>
    <w:rsid w:val="005078C4"/>
    <w:rsid w:val="00514F64"/>
    <w:rsid w:val="00517735"/>
    <w:rsid w:val="0052073F"/>
    <w:rsid w:val="00526B4A"/>
    <w:rsid w:val="00534231"/>
    <w:rsid w:val="005343E8"/>
    <w:rsid w:val="005366B9"/>
    <w:rsid w:val="005431C6"/>
    <w:rsid w:val="00544D59"/>
    <w:rsid w:val="0055239D"/>
    <w:rsid w:val="00552447"/>
    <w:rsid w:val="005534D3"/>
    <w:rsid w:val="00561FE8"/>
    <w:rsid w:val="005624A3"/>
    <w:rsid w:val="00564D7B"/>
    <w:rsid w:val="0057254F"/>
    <w:rsid w:val="005763D2"/>
    <w:rsid w:val="00592592"/>
    <w:rsid w:val="00594275"/>
    <w:rsid w:val="005958AE"/>
    <w:rsid w:val="00596350"/>
    <w:rsid w:val="005A1A63"/>
    <w:rsid w:val="005A780B"/>
    <w:rsid w:val="005D3701"/>
    <w:rsid w:val="005D4D35"/>
    <w:rsid w:val="005D7A38"/>
    <w:rsid w:val="005F08D3"/>
    <w:rsid w:val="005F298E"/>
    <w:rsid w:val="005F68FD"/>
    <w:rsid w:val="00600526"/>
    <w:rsid w:val="00602115"/>
    <w:rsid w:val="00613985"/>
    <w:rsid w:val="00616B2C"/>
    <w:rsid w:val="0063196B"/>
    <w:rsid w:val="00636C1E"/>
    <w:rsid w:val="00655562"/>
    <w:rsid w:val="006635EB"/>
    <w:rsid w:val="00670829"/>
    <w:rsid w:val="00677D4A"/>
    <w:rsid w:val="00685C72"/>
    <w:rsid w:val="006957DE"/>
    <w:rsid w:val="006A2950"/>
    <w:rsid w:val="006A3A24"/>
    <w:rsid w:val="006B3664"/>
    <w:rsid w:val="006B410E"/>
    <w:rsid w:val="006B4AB9"/>
    <w:rsid w:val="006B73AA"/>
    <w:rsid w:val="006C2711"/>
    <w:rsid w:val="006D2FF9"/>
    <w:rsid w:val="006E26B4"/>
    <w:rsid w:val="006E279F"/>
    <w:rsid w:val="006E61F5"/>
    <w:rsid w:val="006E6294"/>
    <w:rsid w:val="006F1721"/>
    <w:rsid w:val="00703C4B"/>
    <w:rsid w:val="00704FB0"/>
    <w:rsid w:val="0070760F"/>
    <w:rsid w:val="007121AE"/>
    <w:rsid w:val="00713A83"/>
    <w:rsid w:val="007326AA"/>
    <w:rsid w:val="0077395B"/>
    <w:rsid w:val="00774313"/>
    <w:rsid w:val="00784371"/>
    <w:rsid w:val="007912F1"/>
    <w:rsid w:val="007915E2"/>
    <w:rsid w:val="007963E6"/>
    <w:rsid w:val="00797302"/>
    <w:rsid w:val="007A25B3"/>
    <w:rsid w:val="007B4816"/>
    <w:rsid w:val="007C10D7"/>
    <w:rsid w:val="007C4B73"/>
    <w:rsid w:val="007C6FA3"/>
    <w:rsid w:val="007C7B21"/>
    <w:rsid w:val="007D004D"/>
    <w:rsid w:val="007D44DC"/>
    <w:rsid w:val="007D6981"/>
    <w:rsid w:val="007D79E0"/>
    <w:rsid w:val="007E148E"/>
    <w:rsid w:val="007F1D0F"/>
    <w:rsid w:val="007F5979"/>
    <w:rsid w:val="00817CB1"/>
    <w:rsid w:val="00822CD5"/>
    <w:rsid w:val="00831ED2"/>
    <w:rsid w:val="00862721"/>
    <w:rsid w:val="00863753"/>
    <w:rsid w:val="00876A3F"/>
    <w:rsid w:val="00882DDF"/>
    <w:rsid w:val="008A65C0"/>
    <w:rsid w:val="008A6FE1"/>
    <w:rsid w:val="008A7786"/>
    <w:rsid w:val="008C02E7"/>
    <w:rsid w:val="008C2E95"/>
    <w:rsid w:val="008C7B9F"/>
    <w:rsid w:val="008E06EE"/>
    <w:rsid w:val="008E2249"/>
    <w:rsid w:val="008F3D16"/>
    <w:rsid w:val="008F685A"/>
    <w:rsid w:val="009031A0"/>
    <w:rsid w:val="00937C23"/>
    <w:rsid w:val="00943713"/>
    <w:rsid w:val="009516A9"/>
    <w:rsid w:val="0095566E"/>
    <w:rsid w:val="00977E24"/>
    <w:rsid w:val="009936DD"/>
    <w:rsid w:val="00995524"/>
    <w:rsid w:val="009973B2"/>
    <w:rsid w:val="009A795D"/>
    <w:rsid w:val="009B1157"/>
    <w:rsid w:val="009B2023"/>
    <w:rsid w:val="009B48E3"/>
    <w:rsid w:val="009C1EB9"/>
    <w:rsid w:val="009C248F"/>
    <w:rsid w:val="009D6EE3"/>
    <w:rsid w:val="009E0322"/>
    <w:rsid w:val="009E0472"/>
    <w:rsid w:val="009F24C4"/>
    <w:rsid w:val="009F7950"/>
    <w:rsid w:val="00A10852"/>
    <w:rsid w:val="00A20941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46666"/>
    <w:rsid w:val="00A5342D"/>
    <w:rsid w:val="00A544F1"/>
    <w:rsid w:val="00A56B97"/>
    <w:rsid w:val="00A603F3"/>
    <w:rsid w:val="00A718FF"/>
    <w:rsid w:val="00A7212E"/>
    <w:rsid w:val="00A903C8"/>
    <w:rsid w:val="00A91215"/>
    <w:rsid w:val="00A9232E"/>
    <w:rsid w:val="00A9277A"/>
    <w:rsid w:val="00AA657E"/>
    <w:rsid w:val="00AB1D3A"/>
    <w:rsid w:val="00AB4D47"/>
    <w:rsid w:val="00AB4F95"/>
    <w:rsid w:val="00AB625E"/>
    <w:rsid w:val="00AB7292"/>
    <w:rsid w:val="00AC0089"/>
    <w:rsid w:val="00AE6B09"/>
    <w:rsid w:val="00B01ADE"/>
    <w:rsid w:val="00B13AC5"/>
    <w:rsid w:val="00B21BA9"/>
    <w:rsid w:val="00B26D97"/>
    <w:rsid w:val="00B357EA"/>
    <w:rsid w:val="00B416AB"/>
    <w:rsid w:val="00B44910"/>
    <w:rsid w:val="00B45142"/>
    <w:rsid w:val="00B45C06"/>
    <w:rsid w:val="00B473E9"/>
    <w:rsid w:val="00B5319F"/>
    <w:rsid w:val="00B636F9"/>
    <w:rsid w:val="00B66A43"/>
    <w:rsid w:val="00B704D5"/>
    <w:rsid w:val="00B75CA8"/>
    <w:rsid w:val="00B84E91"/>
    <w:rsid w:val="00B913C0"/>
    <w:rsid w:val="00BA03BF"/>
    <w:rsid w:val="00BA10F1"/>
    <w:rsid w:val="00BA1D7B"/>
    <w:rsid w:val="00BA755A"/>
    <w:rsid w:val="00BC0A49"/>
    <w:rsid w:val="00BC24DE"/>
    <w:rsid w:val="00BC6B36"/>
    <w:rsid w:val="00BD0CD5"/>
    <w:rsid w:val="00BD10E2"/>
    <w:rsid w:val="00BD7989"/>
    <w:rsid w:val="00BE1383"/>
    <w:rsid w:val="00BE4838"/>
    <w:rsid w:val="00BE730B"/>
    <w:rsid w:val="00BF19CF"/>
    <w:rsid w:val="00C11957"/>
    <w:rsid w:val="00C12C88"/>
    <w:rsid w:val="00C13287"/>
    <w:rsid w:val="00C24AEB"/>
    <w:rsid w:val="00C2551A"/>
    <w:rsid w:val="00C462BD"/>
    <w:rsid w:val="00C50B46"/>
    <w:rsid w:val="00C52993"/>
    <w:rsid w:val="00C52EBA"/>
    <w:rsid w:val="00C71CE0"/>
    <w:rsid w:val="00C72092"/>
    <w:rsid w:val="00C751C2"/>
    <w:rsid w:val="00C84A4A"/>
    <w:rsid w:val="00C935FD"/>
    <w:rsid w:val="00CA7FCB"/>
    <w:rsid w:val="00CD7DDB"/>
    <w:rsid w:val="00CE1FC9"/>
    <w:rsid w:val="00CF45E5"/>
    <w:rsid w:val="00D01FD0"/>
    <w:rsid w:val="00D06AB1"/>
    <w:rsid w:val="00D115EB"/>
    <w:rsid w:val="00D11C36"/>
    <w:rsid w:val="00D132F3"/>
    <w:rsid w:val="00D25C0B"/>
    <w:rsid w:val="00D25CF4"/>
    <w:rsid w:val="00D27FD7"/>
    <w:rsid w:val="00D34576"/>
    <w:rsid w:val="00D40217"/>
    <w:rsid w:val="00D41F69"/>
    <w:rsid w:val="00D4295D"/>
    <w:rsid w:val="00D5444F"/>
    <w:rsid w:val="00D578E6"/>
    <w:rsid w:val="00D65067"/>
    <w:rsid w:val="00D70F72"/>
    <w:rsid w:val="00D727CB"/>
    <w:rsid w:val="00D74FB2"/>
    <w:rsid w:val="00D83D28"/>
    <w:rsid w:val="00D9074B"/>
    <w:rsid w:val="00D927E6"/>
    <w:rsid w:val="00DA61B8"/>
    <w:rsid w:val="00DA6451"/>
    <w:rsid w:val="00DA6E2A"/>
    <w:rsid w:val="00DA7EDF"/>
    <w:rsid w:val="00DC1950"/>
    <w:rsid w:val="00DC1972"/>
    <w:rsid w:val="00DD1BCE"/>
    <w:rsid w:val="00DD2664"/>
    <w:rsid w:val="00DD4CEF"/>
    <w:rsid w:val="00DE539B"/>
    <w:rsid w:val="00E20C28"/>
    <w:rsid w:val="00E2722B"/>
    <w:rsid w:val="00E313AE"/>
    <w:rsid w:val="00E331EC"/>
    <w:rsid w:val="00E33623"/>
    <w:rsid w:val="00E3467F"/>
    <w:rsid w:val="00E35031"/>
    <w:rsid w:val="00E361E3"/>
    <w:rsid w:val="00E4355C"/>
    <w:rsid w:val="00E451F3"/>
    <w:rsid w:val="00E70335"/>
    <w:rsid w:val="00E70BE2"/>
    <w:rsid w:val="00E731F9"/>
    <w:rsid w:val="00E77F01"/>
    <w:rsid w:val="00EA43FF"/>
    <w:rsid w:val="00EC05A2"/>
    <w:rsid w:val="00EC3C87"/>
    <w:rsid w:val="00EC7140"/>
    <w:rsid w:val="00ED1F94"/>
    <w:rsid w:val="00EE5B27"/>
    <w:rsid w:val="00EE74BF"/>
    <w:rsid w:val="00EF6FE9"/>
    <w:rsid w:val="00F020AD"/>
    <w:rsid w:val="00F06A73"/>
    <w:rsid w:val="00F06B66"/>
    <w:rsid w:val="00F16104"/>
    <w:rsid w:val="00F252A4"/>
    <w:rsid w:val="00F3236F"/>
    <w:rsid w:val="00F56099"/>
    <w:rsid w:val="00F62DCA"/>
    <w:rsid w:val="00F64323"/>
    <w:rsid w:val="00F70D4E"/>
    <w:rsid w:val="00F729AC"/>
    <w:rsid w:val="00F87D42"/>
    <w:rsid w:val="00F92C1F"/>
    <w:rsid w:val="00F93B8E"/>
    <w:rsid w:val="00F9779C"/>
    <w:rsid w:val="00FA0783"/>
    <w:rsid w:val="00FA2AEF"/>
    <w:rsid w:val="00FB120A"/>
    <w:rsid w:val="00FC0FD6"/>
    <w:rsid w:val="00FC10A9"/>
    <w:rsid w:val="00FC139A"/>
    <w:rsid w:val="00FD1705"/>
    <w:rsid w:val="00FD58DC"/>
    <w:rsid w:val="00FD5B84"/>
    <w:rsid w:val="00FE689D"/>
    <w:rsid w:val="00FE7B06"/>
    <w:rsid w:val="00FF2257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F184"/>
  <w15:docId w15:val="{11AC249C-1BE2-487E-AC89-264517E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E4838"/>
    <w:pPr>
      <w:spacing w:after="0" w:line="240" w:lineRule="auto"/>
    </w:pPr>
  </w:style>
  <w:style w:type="table" w:styleId="af3">
    <w:name w:val="Table Grid"/>
    <w:basedOn w:val="a1"/>
    <w:uiPriority w:val="59"/>
    <w:rsid w:val="00BD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E56B26DDCF1354FF09DDAy519F" TargetMode="Externa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6C1E-8E5C-4317-9B92-D8AEBB20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18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Алексеевич</dc:creator>
  <cp:lastModifiedBy>MZ</cp:lastModifiedBy>
  <cp:revision>56</cp:revision>
  <cp:lastPrinted>2024-04-16T14:53:00Z</cp:lastPrinted>
  <dcterms:created xsi:type="dcterms:W3CDTF">2017-11-15T15:00:00Z</dcterms:created>
  <dcterms:modified xsi:type="dcterms:W3CDTF">2024-09-10T08:11:00Z</dcterms:modified>
</cp:coreProperties>
</file>